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8A" w:rsidRDefault="00A0048A" w:rsidP="00A0048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59F033A" wp14:editId="204BA79B">
            <wp:extent cx="1702224" cy="607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astree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36" cy="60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48A" w:rsidRPr="00EA211B" w:rsidRDefault="00A0048A" w:rsidP="00A004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211B">
        <w:rPr>
          <w:rFonts w:ascii="Times New Roman" w:hAnsi="Times New Roman" w:cs="Times New Roman"/>
          <w:sz w:val="20"/>
          <w:szCs w:val="20"/>
        </w:rPr>
        <w:t xml:space="preserve">г. Москва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EA2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«____»______________2014</w:t>
      </w:r>
      <w:r w:rsidRPr="00EA211B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EA2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211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2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FD5A3B">
        <w:rPr>
          <w:rFonts w:ascii="Times New Roman" w:hAnsi="Times New Roman" w:cs="Times New Roman"/>
          <w:b/>
          <w:sz w:val="16"/>
          <w:szCs w:val="16"/>
        </w:rPr>
        <w:t xml:space="preserve">ДОГОВОР № _______                                       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ООО «Сириус Стар»</w:t>
      </w:r>
      <w:r w:rsidRPr="00FD5A3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A3B">
        <w:rPr>
          <w:rFonts w:ascii="Times New Roman" w:hAnsi="Times New Roman" w:cs="Times New Roman"/>
          <w:sz w:val="16"/>
          <w:szCs w:val="16"/>
        </w:rPr>
        <w:t xml:space="preserve">в лице генерального директора </w:t>
      </w:r>
      <w:proofErr w:type="spellStart"/>
      <w:r w:rsidRPr="00FD5A3B">
        <w:rPr>
          <w:rFonts w:ascii="Times New Roman" w:hAnsi="Times New Roman" w:cs="Times New Roman"/>
          <w:sz w:val="16"/>
          <w:szCs w:val="16"/>
        </w:rPr>
        <w:t>Рафиева</w:t>
      </w:r>
      <w:proofErr w:type="spellEnd"/>
      <w:r w:rsidRPr="00FD5A3B">
        <w:rPr>
          <w:rFonts w:ascii="Times New Roman" w:hAnsi="Times New Roman" w:cs="Times New Roman"/>
          <w:sz w:val="16"/>
          <w:szCs w:val="16"/>
        </w:rPr>
        <w:t xml:space="preserve"> Д.Е. , действующего на основании Устава, именуемый в дальнейшем «Исполнитель», и ______________________________________________________________________________________________, именуемый в дальнейшем «Заказчик» с другой стороны, заключили настоящий Договор о нижеследующем: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1.1. Исполнитель обязуется передать Заказчику изделия из профиля ________________________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 а Заказчик обязуется оплатить стоимость изделий и заявленных работ в соответствии с условиями настоящего Договора.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1.2. Количество, конфигурация, цвет, комплектация, стоимость изделий и заявленных работ по доставке, демонтажу, монтажу изделий (включая расходные материалы), отделке проёмов и т.п. определяются в заказе-эскизе (Приложении №1), который является неотъемлемой частью Договора.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2. ПРАВА И ОБЯЗАННОСТИ ИСПОЛНИТЕЛЯ.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2.1. Обязанности Исполнителя: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2.1.1. Обеспечить изготовление изделий в соответствии с согласованным эскизом, передать их Заказчику в сроки, установленные настоящим Договором по следующему адресу: ______________________________________________________________________________________.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2.1.2. Произвести по заявке Заказчика замер конструкций в помещениях Заказчика.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2.1.3. Выполнить строительно-монтажные работы в помещениях Заказчика, если такие работы были заказаны при заключении настоящего Договора, и сдать их по Акту приёма-передачи Заказчику.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2.1.4. Произвести вынос мусора, возникшего вследствие заявленных строительно-монтажных работ, на лестничную площадку Заказчика (вывоз/утилизация строительного мусора является платной услугой и включается по желанию Заказчика в доп. услуги при оформлении Договора).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2.2. Исполнитель вправе: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2.2.1. Самостоятельно определять способы выполнения монтажных работ.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2.2.2.  Оказать Заказчику дополнительные услуги (ручной подъём изделий, различного рода общестроительные  работы, утилизация мусора и т.п.) с помощью подрядных организаций. Виды, объёмы и договорная стоимость вышеупомянутых работ  также указываются в Приложении №1.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2.2.3.  Увеличить сроки выполнения работ по Договору в случае несовпадения готового товара размерам существующего проёма  на 10 рабочих дней (стандартный белый цвет ПВХ изделий), на 20 рабочих дней (нестандартные конструкции из ПВХ, А</w:t>
      </w:r>
      <w:proofErr w:type="gramStart"/>
      <w:r w:rsidRPr="00FD5A3B">
        <w:rPr>
          <w:rFonts w:ascii="Times New Roman" w:hAnsi="Times New Roman" w:cs="Times New Roman"/>
          <w:sz w:val="16"/>
          <w:szCs w:val="16"/>
          <w:lang w:val="en-US"/>
        </w:rPr>
        <w:t>L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>, дерева), а также в случае появления объективных препятствий технического или общечеловеческого характера.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2.2.4. Расторгнуть Договор  с возвратом Заказчику внесённой им суммы при невозможности выполнения своих обязательств в соответствии с п. 1.1.,  п. 2.1.1. настоящего Договора.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2.2.5.  Приостановить выполнение  работ по независящим от него обстоятельствам и освобождается от ответственности за просрочку в выполнении обязатель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ств в сл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>едующих случаях: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- по просьбе заказчика;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- в связи с неблагоприятными погодными условиями (низкая температура воздуха, сильный ветер и т.п.), препятствующими  безопасному и качественному выполнению монтажных и отделочных работ.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2.2.6. В случае обнаружения скрытых дефектов оконного/дверного проёма (технического характера) в процессе монтажных работ, т.е. тех дефектов, которые ранее, при проведении замера, невозможно было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обнаружить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не вскрывая  поверхность стены или откоса, исполнитель вправе предложить Заказчику устранить этот дефект своими силами или силами Исполнителя с оговоркой стоимости  необходимых материалов и  работ, сроков доставки материалов и проведения работ. 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3. ПРАВА И ОБЯЗАННОСТИ ЗАКАЗЧИКА.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3.1. Обязанности Заказчика: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3.1.1. При подписании  Приложения №1 к Настоящему Договору проверить указанные в ней эскизы изделий (цвет, тип профиля, структура стеклопакетов, конфигурация и количество створок, 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/сеток, подоконников, отливов  и т.п.), комплектующие, перечни работ и дополнительных  услуг, уточнить способ и условия демонтажа, монтажа, отделочных работ. 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3.1.2. Оплатить изделия и работы в порядке  и размере, предусмотренном  настоящим Договорам.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3.1.3. Оплатить ручной подъём изделий в случае невозможности подъёма на лифте или его неисправности согласно прайс-листу компании.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3.1.4.  С момента обмера не менять размеры проёмов, для которых будут изготавливаться изделия.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3.1.5. Обеспечить Исполнителю  возможность передачи изделий по указанному адресу. Принять изделия при доставке с подписанием товарно-транспортной накладной.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3.1.6. Обеспечить сохранность изделий до начала монтажных работ.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3.1.7. Обеспечить свободный доступ к месту проведения работ, безопасные условия проведения строительно-монтажных работ, в том числе  под окнами, освободить опасную зону под окнами от автотранспорта, обеспечить ограждение опасной зоны,  доступ к электропитанию 220</w:t>
      </w:r>
      <w:r w:rsidRPr="00FD5A3B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FD5A3B">
        <w:rPr>
          <w:rFonts w:ascii="Times New Roman" w:hAnsi="Times New Roman" w:cs="Times New Roman"/>
          <w:sz w:val="16"/>
          <w:szCs w:val="16"/>
        </w:rPr>
        <w:t>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3.1.8. Принять меры по защите внутренней отделки помещений в процессе строительно-монтажных работ.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3.1.8. Не производить фото и видео съемку, не изымать образцы используемых на объекте материалов.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3.1.9. При невозможности или немотивированном отказе получить изделия  в согласованные с Исполнителем сроки, Заказчик обязан известить Исполнителя о данном обстоятельстве не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чем за </w:t>
      </w:r>
      <w:r>
        <w:rPr>
          <w:rFonts w:ascii="Times New Roman" w:hAnsi="Times New Roman" w:cs="Times New Roman"/>
          <w:sz w:val="16"/>
          <w:szCs w:val="16"/>
        </w:rPr>
        <w:t>3 рабочих дня</w:t>
      </w:r>
      <w:r w:rsidRPr="00FD5A3B">
        <w:rPr>
          <w:rFonts w:ascii="Times New Roman" w:hAnsi="Times New Roman" w:cs="Times New Roman"/>
          <w:sz w:val="16"/>
          <w:szCs w:val="16"/>
        </w:rPr>
        <w:t xml:space="preserve"> до  даты доставки. В случае несоблюдения данного условия повторная доставка будет осуществлена за счёт Заказчика по существующим тарифам компании Исполнителя.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3.1.10. При невозможности или немотивированном отказе от проведения строительно-монтажных работ   в согласованные с Исполнителем сроки, Заказчик обязан известить Исполнителя о данном обстоятельстве не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чем за 1 рабочий день до  даты начала работ. В случае несоблюдения данного условия повторный выезд бригады монтажников  будет осуществлен за счёт Заказчика по существующим тарифам компании Исполнителя.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3.1.11. После начала изготовления </w:t>
      </w:r>
      <w:proofErr w:type="spellStart"/>
      <w:r w:rsidRPr="00FD5A3B">
        <w:rPr>
          <w:rFonts w:ascii="Times New Roman" w:hAnsi="Times New Roman" w:cs="Times New Roman"/>
          <w:sz w:val="16"/>
          <w:szCs w:val="16"/>
        </w:rPr>
        <w:t>светопрозрачных</w:t>
      </w:r>
      <w:proofErr w:type="spellEnd"/>
      <w:r w:rsidRPr="00FD5A3B">
        <w:rPr>
          <w:rFonts w:ascii="Times New Roman" w:hAnsi="Times New Roman" w:cs="Times New Roman"/>
          <w:sz w:val="16"/>
          <w:szCs w:val="16"/>
        </w:rPr>
        <w:t xml:space="preserve"> конструкций по настоящему Договору, Заказчик не может вносить изменения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конструкцию и цвет изделий, указанных в Приложении №1.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3.1.12. Принять изделия и работы по Акту приёма-передачи.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3.2. Заказчик вправе: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3.2.1. Получить информацию об Исполнителе не являющейся коммерческой тайной.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3.2.2. Проверять ход и качество работ, не вмешиваясь в технологический регламент исполнителей.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3.2.3. Произвести самостоятельно обмер </w:t>
      </w:r>
      <w:proofErr w:type="spellStart"/>
      <w:r w:rsidRPr="00FD5A3B">
        <w:rPr>
          <w:rFonts w:ascii="Times New Roman" w:hAnsi="Times New Roman" w:cs="Times New Roman"/>
          <w:sz w:val="16"/>
          <w:szCs w:val="16"/>
        </w:rPr>
        <w:t>светопрозрачных</w:t>
      </w:r>
      <w:proofErr w:type="spellEnd"/>
      <w:r w:rsidRPr="00FD5A3B">
        <w:rPr>
          <w:rFonts w:ascii="Times New Roman" w:hAnsi="Times New Roman" w:cs="Times New Roman"/>
          <w:sz w:val="16"/>
          <w:szCs w:val="16"/>
        </w:rPr>
        <w:t xml:space="preserve"> конструкций, при этом случае  Заказчик  несёт полную ответственность за предоставленные размеры и конфигурацию изделий.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lastRenderedPageBreak/>
        <w:t>3.2.4. Внести изменения в конфигурацию и комплектацию изделий в день оформления Договора, в течени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трёх часов после подписания Договора, на основании дополнения к Договору, подписанное сторонами.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3.2.5. Изменить объём работ по Договору по письменному требованию до начала производства этих работ, внеся соответствующие изменения в дополнительном соглашении к Договору.</w:t>
      </w:r>
    </w:p>
    <w:p w:rsidR="00A0048A" w:rsidRPr="00330ECC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3.2.6. Расторгнуть Договор  на любой стадии его выполнения, при условии оплаты реально понесённых Исполнителем расходов на выполнение настоящего Договора, а также убытков Исполнителя, причинённых расторжением Договора.</w:t>
      </w:r>
      <w:r w:rsidRPr="00FD5A3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4. ПОРЯДОК РАСЧЁТОВ.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4.1. Общая стоимость Договора  составляет: ______________________________________________  </w:t>
      </w:r>
      <w:r w:rsidRPr="00FD5A3B">
        <w:rPr>
          <w:rFonts w:ascii="Times New Roman" w:hAnsi="Times New Roman" w:cs="Times New Roman"/>
          <w:b/>
          <w:sz w:val="16"/>
          <w:szCs w:val="16"/>
        </w:rPr>
        <w:t>руб.00 коп.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(____________________________________________________________________________________</w:t>
      </w:r>
      <w:proofErr w:type="gramStart"/>
      <w:r w:rsidRPr="00FD5A3B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FD5A3B">
        <w:rPr>
          <w:rFonts w:ascii="Times New Roman" w:hAnsi="Times New Roman" w:cs="Times New Roman"/>
          <w:b/>
          <w:sz w:val="16"/>
          <w:szCs w:val="16"/>
        </w:rPr>
        <w:t>уб. 00 коп.</w:t>
      </w:r>
      <w:r w:rsidRPr="00FD5A3B">
        <w:rPr>
          <w:rFonts w:ascii="Times New Roman" w:hAnsi="Times New Roman" w:cs="Times New Roman"/>
          <w:sz w:val="16"/>
          <w:szCs w:val="16"/>
        </w:rPr>
        <w:t>)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4.2. Заказчик в день заключения Договора производит авансовый платёж___________________________________  </w:t>
      </w:r>
      <w:r w:rsidRPr="00FD5A3B">
        <w:rPr>
          <w:rFonts w:ascii="Times New Roman" w:hAnsi="Times New Roman" w:cs="Times New Roman"/>
          <w:b/>
          <w:sz w:val="16"/>
          <w:szCs w:val="16"/>
        </w:rPr>
        <w:t>руб. 00 коп.</w:t>
      </w:r>
      <w:r w:rsidRPr="00FD5A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(___________________________________________________________________________________ </w:t>
      </w:r>
      <w:proofErr w:type="gramStart"/>
      <w:r w:rsidRPr="00FD5A3B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FD5A3B">
        <w:rPr>
          <w:rFonts w:ascii="Times New Roman" w:hAnsi="Times New Roman" w:cs="Times New Roman"/>
          <w:b/>
          <w:sz w:val="16"/>
          <w:szCs w:val="16"/>
        </w:rPr>
        <w:t>уб. 00 коп.)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4.3. Заказчик в день доставки изделий  согласно п. 2.1.1. производит авансовый платёж_______________________ </w:t>
      </w:r>
      <w:r w:rsidRPr="00FD5A3B">
        <w:rPr>
          <w:rFonts w:ascii="Times New Roman" w:hAnsi="Times New Roman" w:cs="Times New Roman"/>
          <w:b/>
          <w:sz w:val="16"/>
          <w:szCs w:val="16"/>
        </w:rPr>
        <w:t>руб. 00 коп.</w:t>
      </w:r>
      <w:r w:rsidRPr="00FD5A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(___________________________________________________________________________________ </w:t>
      </w:r>
      <w:proofErr w:type="gramStart"/>
      <w:r w:rsidRPr="00FD5A3B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FD5A3B">
        <w:rPr>
          <w:rFonts w:ascii="Times New Roman" w:hAnsi="Times New Roman" w:cs="Times New Roman"/>
          <w:b/>
          <w:sz w:val="16"/>
          <w:szCs w:val="16"/>
        </w:rPr>
        <w:t>уб. 00 коп.)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4.4. Заказчик в день окончания монтажных работ производит окончательный  платёж ________________________ </w:t>
      </w:r>
      <w:r w:rsidRPr="00FD5A3B">
        <w:rPr>
          <w:rFonts w:ascii="Times New Roman" w:hAnsi="Times New Roman" w:cs="Times New Roman"/>
          <w:b/>
          <w:sz w:val="16"/>
          <w:szCs w:val="16"/>
        </w:rPr>
        <w:t>руб. 00 коп.</w:t>
      </w:r>
      <w:r w:rsidRPr="00FD5A3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(___________________________________________________________________________________ </w:t>
      </w:r>
      <w:proofErr w:type="gramStart"/>
      <w:r w:rsidRPr="00FD5A3B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FD5A3B">
        <w:rPr>
          <w:rFonts w:ascii="Times New Roman" w:hAnsi="Times New Roman" w:cs="Times New Roman"/>
          <w:b/>
          <w:sz w:val="16"/>
          <w:szCs w:val="16"/>
        </w:rPr>
        <w:t>уб. 00 коп.)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4.5. В случае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если оплата по доставке изделий не была произведена, по причине отсутствия уполномоченного экспедитора, то оплата производится напрямую монтажной бригаде  непосредственно перед началом монтажа. 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5. ПОРЯДОК И СРОКИ ВЫПОЛННИЯ РАБОТ: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5.1.  Изготовление: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5.1.1. Изготовление начинается  после согласования эскизов изделий и поступления от Заказчика оплаты в соответствии с условиями п. 4.2. Договора.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5.1.2. Исполнитель обеспечивает готовность и соответственно наличие изделий на его складе в течени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10 (десяти) рабочих дней (стандартный белый цвет ПВХ изделий), 20 рабочих дней (нестандартные конструкции из ПВХ, А</w:t>
      </w:r>
      <w:r w:rsidRPr="00FD5A3B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FD5A3B">
        <w:rPr>
          <w:rFonts w:ascii="Times New Roman" w:hAnsi="Times New Roman" w:cs="Times New Roman"/>
          <w:sz w:val="16"/>
          <w:szCs w:val="16"/>
        </w:rPr>
        <w:t>, дерева).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5.1.3. Исполнитель вправе увеличить срок изготовления изделий в зависимости от производственного процесса в случае заказа нестандартных, технически сложных конструкций (</w:t>
      </w:r>
      <w:r>
        <w:rPr>
          <w:rFonts w:ascii="Times New Roman" w:hAnsi="Times New Roman" w:cs="Times New Roman"/>
          <w:sz w:val="16"/>
          <w:szCs w:val="16"/>
        </w:rPr>
        <w:t xml:space="preserve">порталы и раздвижные конструкции любых видов из дерева, алюминия, ПВХ, </w:t>
      </w:r>
      <w:proofErr w:type="spellStart"/>
      <w:r w:rsidRPr="00FD5A3B">
        <w:rPr>
          <w:rFonts w:ascii="Times New Roman" w:hAnsi="Times New Roman" w:cs="Times New Roman"/>
          <w:sz w:val="16"/>
          <w:szCs w:val="16"/>
        </w:rPr>
        <w:t>ламинации</w:t>
      </w:r>
      <w:proofErr w:type="spellEnd"/>
      <w:r w:rsidRPr="00FD5A3B">
        <w:rPr>
          <w:rFonts w:ascii="Times New Roman" w:hAnsi="Times New Roman" w:cs="Times New Roman"/>
          <w:sz w:val="16"/>
          <w:szCs w:val="16"/>
        </w:rPr>
        <w:t>, окраски, непрямоугольные конструкции, а также в случае боя стеклопакета).</w:t>
      </w:r>
      <w:r>
        <w:rPr>
          <w:rFonts w:ascii="Times New Roman" w:hAnsi="Times New Roman" w:cs="Times New Roman"/>
          <w:sz w:val="16"/>
          <w:szCs w:val="16"/>
        </w:rPr>
        <w:t xml:space="preserve"> Сроки на сложные конструкции оговариваются в индивидуальном порядке.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5.2. Доставка и установка: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5.2.1.  Доставка, предусмотренных настоящим Договором  изделий, производится по согласованию сторон после даты наличия на складе  в течение 5 рабочих дней.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5.2.2. Строительно-монтажные и отделочные работы начинаются по согласованию сторон в течение 5 рабочих дней со дня,  следующего за днём доставки изделий Заказчику.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5.2.3 Вывоз мусора по согласованию с заказчиком.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6. ПОРЯДОК СДАЧИ-ПРИЁМКИ РАБОТ.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6.1. Изделия, предусмотренные настоящим Договором, передаются по акту приёма-передачи (накладной), за подписью уполномоченных представителей Исполнителя и Заказчика в день завершения  монтажных работ </w:t>
      </w:r>
      <w:r>
        <w:rPr>
          <w:rFonts w:ascii="Times New Roman" w:hAnsi="Times New Roman" w:cs="Times New Roman"/>
          <w:sz w:val="16"/>
          <w:szCs w:val="16"/>
        </w:rPr>
        <w:t xml:space="preserve">и или </w:t>
      </w:r>
      <w:r w:rsidRPr="00FD5A3B">
        <w:rPr>
          <w:rFonts w:ascii="Times New Roman" w:hAnsi="Times New Roman" w:cs="Times New Roman"/>
          <w:sz w:val="16"/>
          <w:szCs w:val="16"/>
        </w:rPr>
        <w:t>доставк</w:t>
      </w:r>
      <w:r>
        <w:rPr>
          <w:rFonts w:ascii="Times New Roman" w:hAnsi="Times New Roman" w:cs="Times New Roman"/>
          <w:sz w:val="16"/>
          <w:szCs w:val="16"/>
        </w:rPr>
        <w:t>и изделий</w:t>
      </w:r>
      <w:r w:rsidRPr="00FD5A3B">
        <w:rPr>
          <w:rFonts w:ascii="Times New Roman" w:hAnsi="Times New Roman" w:cs="Times New Roman"/>
          <w:sz w:val="16"/>
          <w:szCs w:val="16"/>
        </w:rPr>
        <w:t>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6.2.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В случае невозможности лично присутствовать в день доставки изделий, либо в период выполнения строительно-монтажных  и отделочных работ, Заказчик может передать свои полномочия другому лицу (на основании доверенности, подписанной Заказчиком) на приёмку изделий и/или работ, их осмотр и подписание акта приёма-передачи (накладной в соответствии с условиями настоящего Договора.</w:t>
      </w:r>
      <w:proofErr w:type="gramEnd"/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6.3.Ответственность за приёмку изделий и/или результат работ лицом без доверенности (претензии к вешнему виду, качеству, количеству и комплектации), если они не были отражены в Акте, лежит на заказчике.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6.4.Если на дату завершения работ Акт сдачи-приёмки выполненных работ не был подписан Заказчиком по независящим от Исполнителя причинам, и/или в течени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3 (трёх) календарных дней от Заказчика не поступило мотивированной письменной Претензии о ненадлежащем качестве изделий и/или работ, то Акт считается автоматически подписанным, а обязательства по Договору добросовестно выполненными. Далее претензии к качеству работ и внешнему ви</w:t>
      </w:r>
      <w:r>
        <w:rPr>
          <w:rFonts w:ascii="Times New Roman" w:hAnsi="Times New Roman" w:cs="Times New Roman"/>
          <w:sz w:val="16"/>
          <w:szCs w:val="16"/>
        </w:rPr>
        <w:t>ду изделий приниматься не будут, (за исключением случаев предусмотренных  п.7.2 и п.7.3 настоящего договора)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6.5. Право собственности на результат работ по настоящему Договору переходит к Заказчику после полной оплаты работ и подписания Акта сдачи-приёмки выполненных работ.</w:t>
      </w:r>
    </w:p>
    <w:p w:rsidR="00A0048A" w:rsidRPr="00FD5A3B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7. КАЧЕСТВО ВЫПОЛНЕННЫХ РАБОТ И ГАРАНТИЙНЫЕ ОБЯЗАТЕЛЬСТВА.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7.1. Изделия выпускаются в соответствии с действующими техническими требованиями, установленными законодательством РФ, на момент подписания Договора.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7.2. Гарантийный срок службы изделий, строительно-монтажных и отделочных работ исчисляется с момента подписания Акта сдачи-приёмки выполненных работ и составляет 5 лет, при условии соблюдения требований эксплуатации изделий Заказчиком.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7.3. Если в течение указанного гарантийного срока в изделии будет обнаружен дефект, возникший по вине Исполнителя, последний в течение 15 рабочих дней со дня подписания соответствующего двухстороннего акта своими силами и за свой счёт устранит этот дефект.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7.3. Исполнитель гарантирует устранение дефекта только в том случае, если Заказчик с момента обнаружения дефекта не предпринял никакого самостоятельного воздействия на изделие.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7.4. Гарантия не распространяется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>: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-изделия, обмер и/или монтаж которых Исполнителем не производился;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-изделия, установленные в помещениях, вентиляция и температурно-влажностный режим которых не соответствует МГСП и СНИП;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-стекло.</w:t>
      </w:r>
    </w:p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7.5. Претензии принимаются отделом Сервиса и Качества по телефону: +7(495) 589-44-74.</w:t>
      </w:r>
    </w:p>
    <w:p w:rsidR="00A0048A" w:rsidRPr="00FD5A3B" w:rsidRDefault="00A0048A" w:rsidP="00A0048A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Pr="00FD5A3B">
        <w:rPr>
          <w:rFonts w:ascii="Times New Roman" w:hAnsi="Times New Roman" w:cs="Times New Roman"/>
          <w:b/>
          <w:sz w:val="16"/>
          <w:szCs w:val="16"/>
        </w:rPr>
        <w:t>8. ОТВЕТСТВЕННОСТЬ СТОРОН И РАЗРЕШЕНИЕ СПОРОВ.</w:t>
      </w:r>
    </w:p>
    <w:p w:rsidR="00A0048A" w:rsidRPr="00FD5A3B" w:rsidRDefault="00A0048A" w:rsidP="00A0048A">
      <w:pPr>
        <w:pStyle w:val="a3"/>
        <w:ind w:left="0" w:firstLine="426"/>
        <w:jc w:val="both"/>
        <w:rPr>
          <w:rFonts w:ascii="Times New Roman" w:hAnsi="Times New Roman"/>
          <w:sz w:val="16"/>
          <w:szCs w:val="16"/>
        </w:rPr>
      </w:pPr>
      <w:r w:rsidRPr="00FD5A3B">
        <w:rPr>
          <w:rFonts w:ascii="Times New Roman" w:hAnsi="Times New Roman"/>
          <w:sz w:val="16"/>
          <w:szCs w:val="16"/>
        </w:rPr>
        <w:t xml:space="preserve">8.1. Любая из сторон настоящего договора, не исполнившая  обязательства по договору  или исполнившая  их ненадлежащим образом несёт ответственность за </w:t>
      </w:r>
      <w:proofErr w:type="gramStart"/>
      <w:r w:rsidRPr="00FD5A3B">
        <w:rPr>
          <w:rFonts w:ascii="Times New Roman" w:hAnsi="Times New Roman"/>
          <w:sz w:val="16"/>
          <w:szCs w:val="16"/>
        </w:rPr>
        <w:t>упомянутое</w:t>
      </w:r>
      <w:proofErr w:type="gramEnd"/>
      <w:r w:rsidRPr="00FD5A3B">
        <w:rPr>
          <w:rFonts w:ascii="Times New Roman" w:hAnsi="Times New Roman"/>
          <w:sz w:val="16"/>
          <w:szCs w:val="16"/>
        </w:rPr>
        <w:t xml:space="preserve"> при наличии вины (умысла или неосторожности, небрежности, неосмотрительности).</w:t>
      </w:r>
    </w:p>
    <w:p w:rsidR="00A0048A" w:rsidRPr="00FD5A3B" w:rsidRDefault="00A0048A" w:rsidP="00A0048A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hAnsi="Times New Roman" w:cs="Times New Roman"/>
          <w:snapToGrid w:val="0"/>
          <w:color w:val="000000"/>
          <w:sz w:val="16"/>
          <w:szCs w:val="16"/>
        </w:rPr>
        <w:t>8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A0048A" w:rsidRDefault="00A0048A" w:rsidP="00A0048A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8.3. </w:t>
      </w:r>
      <w:r w:rsidRPr="00FD5A3B">
        <w:rPr>
          <w:rFonts w:ascii="Times New Roman" w:hAnsi="Times New Roman"/>
          <w:sz w:val="16"/>
          <w:szCs w:val="16"/>
        </w:rPr>
        <w:t>Исполнитель несет ответственность за качество  работ и  по требованию Заказчика своими силами и за свой счёт в срок, согласованный с Заказчиком, обязан устранить дефекты в работе.</w:t>
      </w:r>
    </w:p>
    <w:p w:rsidR="00A0048A" w:rsidRPr="00FD5A3B" w:rsidRDefault="00A0048A" w:rsidP="00A0048A">
      <w:pPr>
        <w:tabs>
          <w:tab w:val="left" w:pos="709"/>
        </w:tabs>
        <w:spacing w:after="0"/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hAnsi="Times New Roman" w:cs="Times New Roman"/>
          <w:snapToGrid w:val="0"/>
          <w:color w:val="000000"/>
          <w:sz w:val="16"/>
          <w:szCs w:val="16"/>
        </w:rPr>
        <w:t>8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.4</w:t>
      </w:r>
      <w:proofErr w:type="gramStart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В</w:t>
      </w:r>
      <w:proofErr w:type="gramEnd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случае нарушения срока выполнения работ </w:t>
      </w:r>
      <w:r w:rsidRPr="00FD5A3B">
        <w:rPr>
          <w:rFonts w:ascii="Times New Roman" w:hAnsi="Times New Roman" w:cs="Times New Roman"/>
          <w:sz w:val="16"/>
          <w:szCs w:val="16"/>
        </w:rPr>
        <w:t>Исполнитель</w:t>
      </w:r>
      <w:r w:rsidRPr="00FD5A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уплачивает Заказчику неустойку на каждый день просрочки исполнения обязательства, предус</w:t>
      </w:r>
      <w:r w:rsidRPr="00FD5A3B">
        <w:rPr>
          <w:rFonts w:ascii="Times New Roman" w:hAnsi="Times New Roman" w:cs="Times New Roman"/>
          <w:snapToGrid w:val="0"/>
          <w:color w:val="000000"/>
          <w:sz w:val="16"/>
          <w:szCs w:val="16"/>
        </w:rPr>
        <w:t>мотренного договором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, начиная со дня, следующего после дня ист</w:t>
      </w:r>
      <w:r w:rsidRPr="00FD5A3B">
        <w:rPr>
          <w:rFonts w:ascii="Times New Roman" w:hAnsi="Times New Roman" w:cs="Times New Roman"/>
          <w:snapToGrid w:val="0"/>
          <w:color w:val="000000"/>
          <w:sz w:val="16"/>
          <w:szCs w:val="16"/>
        </w:rPr>
        <w:t>ечения установленного договором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срока исполнения обязательства. Размер неустойки устанавливается  в размере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0,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5% за каждый день просрочки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, но не более 10% от стоимости договора.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</w:t>
      </w:r>
      <w:r w:rsidRPr="00FD5A3B">
        <w:rPr>
          <w:rFonts w:ascii="Times New Roman" w:hAnsi="Times New Roman" w:cs="Times New Roman"/>
          <w:sz w:val="16"/>
          <w:szCs w:val="16"/>
        </w:rPr>
        <w:t>Исполнитель</w:t>
      </w:r>
      <w:r w:rsidRPr="00FD5A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освобождается от уплаты неустойки, если  докажет, что просрочка произошла вследствие непреодолимой силы.  </w:t>
      </w:r>
    </w:p>
    <w:p w:rsidR="00A0048A" w:rsidRPr="00FD5A3B" w:rsidRDefault="00A0048A" w:rsidP="00A0048A">
      <w:pPr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D5A3B">
        <w:rPr>
          <w:rFonts w:ascii="Times New Roman" w:eastAsia="Calibri" w:hAnsi="Times New Roman" w:cs="Times New Roman"/>
          <w:sz w:val="16"/>
          <w:szCs w:val="16"/>
        </w:rPr>
        <w:t xml:space="preserve">8.4. За несвоевременную оплату переданных в соответствии с настоящим договором изделий Заказчик уплачивает исполнителю неустойку в размере </w:t>
      </w:r>
      <w:r>
        <w:rPr>
          <w:rFonts w:ascii="Times New Roman" w:eastAsia="Calibri" w:hAnsi="Times New Roman" w:cs="Times New Roman"/>
          <w:sz w:val="16"/>
          <w:szCs w:val="16"/>
        </w:rPr>
        <w:t>0,</w:t>
      </w:r>
      <w:r w:rsidRPr="00FD5A3B">
        <w:rPr>
          <w:rFonts w:ascii="Times New Roman" w:eastAsia="Calibri" w:hAnsi="Times New Roman" w:cs="Times New Roman"/>
          <w:sz w:val="16"/>
          <w:szCs w:val="16"/>
        </w:rPr>
        <w:t>5% от суммы задолженности за каждый день просрочки</w:t>
      </w:r>
      <w:r>
        <w:rPr>
          <w:rFonts w:ascii="Times New Roman" w:eastAsia="Calibri" w:hAnsi="Times New Roman" w:cs="Times New Roman"/>
          <w:sz w:val="16"/>
          <w:szCs w:val="16"/>
        </w:rPr>
        <w:t>, но не более 10% от  общей стоимости договора.</w:t>
      </w:r>
    </w:p>
    <w:p w:rsidR="00A0048A" w:rsidRPr="00FD5A3B" w:rsidRDefault="00A0048A" w:rsidP="00A0048A">
      <w:pPr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lastRenderedPageBreak/>
        <w:t>8.5. Применение штрафных санкций  не  освобождает  Стороны от</w:t>
      </w:r>
      <w:r w:rsidRPr="00FD5A3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выполнения принятых ими обязательств.</w:t>
      </w:r>
    </w:p>
    <w:p w:rsidR="00A0048A" w:rsidRPr="00FD5A3B" w:rsidRDefault="00A0048A" w:rsidP="00A0048A">
      <w:pPr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8.6. </w:t>
      </w:r>
      <w:proofErr w:type="gramStart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Ни одна из сторон по настоящему договору  не несёт ответственности перед другой стороной за неисполнение обязательств по настоящему договору, обусловленное действием непреодолимой силы, т.е. чрезвычайных и непредотвратимых при данных условиях обстоятельств; в том числе объявленная или фактическая война, гражданские волнения, эпидемии, блокада, эмбарго, пожары, землетрясение, наводнения и другие природные стихийные бедствия техногенного характера.</w:t>
      </w:r>
      <w:proofErr w:type="gramEnd"/>
    </w:p>
    <w:p w:rsidR="00A0048A" w:rsidRPr="00FD5A3B" w:rsidRDefault="00A0048A" w:rsidP="00A0048A">
      <w:pPr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8.7. Сторона, не исполнившая  своего обязательства вследствие действия непреодолимой силы</w:t>
      </w:r>
      <w:proofErr w:type="gramStart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,</w:t>
      </w:r>
      <w:proofErr w:type="gramEnd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должна незамедлительно известить другую сторону о  таких обстоятельствах и их влиянии на исполнение обязательств по настоящему договору.</w:t>
      </w:r>
    </w:p>
    <w:p w:rsidR="00A0048A" w:rsidRPr="00FD5A3B" w:rsidRDefault="00A0048A" w:rsidP="00A0048A">
      <w:pPr>
        <w:ind w:firstLine="426"/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8.8. Если обстоятельства непреодолимой силы действуют на протяжении  более чем 90 дней, настоящий </w:t>
      </w:r>
      <w:proofErr w:type="gramStart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договор</w:t>
      </w:r>
      <w:proofErr w:type="gramEnd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может быть расторгнут любой из сторон путём направления письменного уведомления другой стороне,</w:t>
      </w:r>
    </w:p>
    <w:p w:rsidR="00A0048A" w:rsidRDefault="00A0048A" w:rsidP="00A0048A">
      <w:pPr>
        <w:jc w:val="both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          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8.9. В  случае  возникновения  споров Стороны обязуются принять</w:t>
      </w:r>
      <w:r w:rsidRPr="00FD5A3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</w:t>
      </w:r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все меры для их разрешения путем переговоров. В случае </w:t>
      </w:r>
      <w:proofErr w:type="gramStart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не достижения</w:t>
      </w:r>
      <w:proofErr w:type="gramEnd"/>
      <w:r w:rsidRPr="00FD5A3B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договоренности стороны разрешают споры в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установленном законом порядке</w:t>
      </w:r>
    </w:p>
    <w:p w:rsidR="00A0048A" w:rsidRDefault="00A0048A" w:rsidP="00A0048A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9. СРОК ДЕЙСТВИЯ ДОГОВОРА</w:t>
      </w:r>
    </w:p>
    <w:p w:rsidR="00A0048A" w:rsidRPr="00330ECC" w:rsidRDefault="00A0048A" w:rsidP="00A0048A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D5A3B">
        <w:rPr>
          <w:rFonts w:ascii="Times New Roman" w:hAnsi="Times New Roman" w:cs="Times New Roman"/>
          <w:sz w:val="16"/>
          <w:szCs w:val="16"/>
        </w:rPr>
        <w:t>9.1. Настоящий Договор вступает в силу со дня фактического его подписания и прекращает действие после выполнения по нему Сторонами своих обязательств.</w:t>
      </w:r>
    </w:p>
    <w:p w:rsidR="00A0048A" w:rsidRPr="00330ECC" w:rsidRDefault="00A0048A" w:rsidP="00A004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11"/>
      <w:r w:rsidRPr="00FD5A3B">
        <w:rPr>
          <w:rFonts w:ascii="Times New Roman" w:hAnsi="Times New Roman" w:cs="Times New Roman"/>
          <w:b/>
          <w:bCs/>
          <w:color w:val="26282F"/>
          <w:sz w:val="16"/>
          <w:szCs w:val="16"/>
        </w:rPr>
        <w:t>10. ПОРЯДОК ИЗМЕНЕНИЯ И РАСТОРЖЕНИЯ ДОГОВОРА</w:t>
      </w:r>
      <w:bookmarkEnd w:id="0"/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10.1. Все изменения и дополнения к настоящему договору действительны лишь в случаях оформления в письменном виде и подписания обеими Сторонами.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10.2. Сторона направляет проект изменений в настоящий договор в виде дополнительного соглашения к договору, другая Сторона обязана рассмотреть представленный проект изменений и в течение 5-ти дней с момента получения направить подписанный экземпляр дополнительного соглашения либо мотивированный отказ от внесения представленных изменений.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10.3. Последствия изменения и (или) дополнения настоящего договора определяются взаимным соглашением Сторон или судом по требованию любой из Сторон договора.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10.4. Если Стороны договора не достигли согласия о приведении договора в соответствие с изменившимися обстоятельствами (изменение или дополнение условий договора), по требованию заинтересованной Стороны, договор может быть изменен и (или) дополнен по решению суда только при наличии условий, предусмотренных действующим законодательством.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10.5. Настоящий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 xml:space="preserve"> может быть расторгнут судом по требованию одной из Сторон только при существенном нарушении условий договора одной из Сторон или в иных случаях, предусмотренных настоящим договором или действующим законодательством.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Нарушение условий договора признается существенным, когда одна из Сторон допустила действие (бездействие), которое влечет для другой Стороны такой ущерб, что дальнейшее действие договора теряет смысл, поскольку эта Сторона в значительной мере лишается того, на что рассчитывала при заключении договора.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10.6. Последствия расторжения настоящего договора определяются взаимным соглашением Сторон или судом по требованию любой из Сторон договора.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048A" w:rsidRPr="00330ECC" w:rsidRDefault="00A0048A" w:rsidP="00A004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" w:name="sub_12"/>
      <w:r w:rsidRPr="00FD5A3B">
        <w:rPr>
          <w:rFonts w:ascii="Times New Roman" w:hAnsi="Times New Roman" w:cs="Times New Roman"/>
          <w:b/>
          <w:bCs/>
          <w:color w:val="26282F"/>
          <w:sz w:val="16"/>
          <w:szCs w:val="16"/>
        </w:rPr>
        <w:t>11. ПОРЯДОК РАЗРЕШЕНИЯ СПОРОВ</w:t>
      </w:r>
      <w:bookmarkEnd w:id="1"/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11.1. Стороны примут все усилия к тому, чтобы разрешение всех споров осуществлялось путем переговоров.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11.2.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Срок на рассмотрение претензии устанавливается равным </w:t>
      </w:r>
      <w:r w:rsidRPr="00FD5A3B">
        <w:rPr>
          <w:rFonts w:ascii="Times New Roman" w:hAnsi="Times New Roman" w:cs="Times New Roman"/>
          <w:b/>
          <w:bCs/>
          <w:color w:val="26282F"/>
          <w:sz w:val="16"/>
          <w:szCs w:val="16"/>
        </w:rPr>
        <w:t>10</w:t>
      </w:r>
      <w:r w:rsidRPr="00FD5A3B">
        <w:rPr>
          <w:rFonts w:ascii="Times New Roman" w:hAnsi="Times New Roman" w:cs="Times New Roman"/>
          <w:sz w:val="16"/>
          <w:szCs w:val="16"/>
        </w:rPr>
        <w:t xml:space="preserve"> дням. Все письменные требования и претензии направляются Сторонами в оригиналах, по почте, заказными письмами с уведомлением.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11.3. При </w:t>
      </w:r>
      <w:proofErr w:type="spellStart"/>
      <w:r w:rsidRPr="00FD5A3B">
        <w:rPr>
          <w:rFonts w:ascii="Times New Roman" w:hAnsi="Times New Roman" w:cs="Times New Roman"/>
          <w:sz w:val="16"/>
          <w:szCs w:val="16"/>
        </w:rPr>
        <w:t>недостижении</w:t>
      </w:r>
      <w:proofErr w:type="spellEnd"/>
      <w:r w:rsidRPr="00FD5A3B">
        <w:rPr>
          <w:rFonts w:ascii="Times New Roman" w:hAnsi="Times New Roman" w:cs="Times New Roman"/>
          <w:sz w:val="16"/>
          <w:szCs w:val="16"/>
        </w:rPr>
        <w:t xml:space="preserve"> взаимоприемлемого решения Стороны вправе передать спорный вопрос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>на разрешение в судебном порядке в соответствии с действующими в Российской Федерации</w:t>
      </w:r>
      <w:proofErr w:type="gramEnd"/>
      <w:r w:rsidRPr="00FD5A3B">
        <w:rPr>
          <w:rFonts w:ascii="Times New Roman" w:hAnsi="Times New Roman" w:cs="Times New Roman"/>
          <w:sz w:val="16"/>
          <w:szCs w:val="16"/>
        </w:rPr>
        <w:t>.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12. ЗАКЛЮЧИТЕЛЬНЫЕ ПОЛОЖЕНИЯ</w:t>
      </w:r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12.1. </w:t>
      </w:r>
      <w:proofErr w:type="gramStart"/>
      <w:r w:rsidRPr="00FD5A3B">
        <w:rPr>
          <w:rFonts w:ascii="Times New Roman" w:hAnsi="Times New Roman" w:cs="Times New Roman"/>
          <w:sz w:val="16"/>
          <w:szCs w:val="16"/>
        </w:rPr>
        <w:t xml:space="preserve">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</w:t>
      </w:r>
      <w:hyperlink r:id="rId6" w:history="1">
        <w:r w:rsidRPr="00FD5A3B">
          <w:rPr>
            <w:rFonts w:ascii="Times New Roman" w:hAnsi="Times New Roman" w:cs="Times New Roman"/>
            <w:sz w:val="16"/>
            <w:szCs w:val="16"/>
          </w:rPr>
          <w:t>законодательства</w:t>
        </w:r>
      </w:hyperlink>
      <w:r w:rsidRPr="00FD5A3B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  <w:proofErr w:type="gramEnd"/>
    </w:p>
    <w:p w:rsidR="00A0048A" w:rsidRPr="00FD5A3B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 xml:space="preserve">12.2. В случае изменения юридического адреса или обслуживающего банка Стороны настоящего договора обязаны в 5 </w:t>
      </w:r>
      <w:proofErr w:type="spellStart"/>
      <w:r w:rsidRPr="00FD5A3B">
        <w:rPr>
          <w:rFonts w:ascii="Times New Roman" w:hAnsi="Times New Roman" w:cs="Times New Roman"/>
          <w:sz w:val="16"/>
          <w:szCs w:val="16"/>
        </w:rPr>
        <w:t>дневный</w:t>
      </w:r>
      <w:proofErr w:type="spellEnd"/>
      <w:r w:rsidRPr="00FD5A3B">
        <w:rPr>
          <w:rFonts w:ascii="Times New Roman" w:hAnsi="Times New Roman" w:cs="Times New Roman"/>
          <w:sz w:val="16"/>
          <w:szCs w:val="16"/>
        </w:rPr>
        <w:t xml:space="preserve"> срок письменно уведомить об этом друг друга.</w:t>
      </w:r>
    </w:p>
    <w:p w:rsidR="00A0048A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D5A3B">
        <w:rPr>
          <w:rFonts w:ascii="Times New Roman" w:hAnsi="Times New Roman" w:cs="Times New Roman"/>
          <w:sz w:val="16"/>
          <w:szCs w:val="16"/>
        </w:rPr>
        <w:t>12.3 Настоящий договор составлен в двух экземплярах, имеющих одинаковую юридическую силу: один экземпляр хранится у Заказчика, другой - у Исполнителя.</w:t>
      </w:r>
    </w:p>
    <w:p w:rsidR="00A0048A" w:rsidRDefault="00A0048A" w:rsidP="00A0048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bookmarkStart w:id="2" w:name="_GoBack"/>
      <w:bookmarkEnd w:id="2"/>
    </w:p>
    <w:p w:rsidR="00A0048A" w:rsidRDefault="00A0048A" w:rsidP="00A00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0048A" w:rsidRPr="00330ECC" w:rsidRDefault="00A0048A" w:rsidP="00A004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5A3B">
        <w:rPr>
          <w:rFonts w:ascii="Times New Roman" w:hAnsi="Times New Roman" w:cs="Times New Roman"/>
          <w:b/>
          <w:sz w:val="16"/>
          <w:szCs w:val="16"/>
        </w:rPr>
        <w:t>13. АДРЕСА И РЕКВИЗИТЫ СТОРОН.</w:t>
      </w:r>
    </w:p>
    <w:tbl>
      <w:tblPr>
        <w:tblpPr w:leftFromText="180" w:rightFromText="180" w:vertAnchor="text" w:tblpX="261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387"/>
      </w:tblGrid>
      <w:tr w:rsidR="00A0048A" w:rsidRPr="00FD5A3B" w:rsidTr="00DB0340">
        <w:trPr>
          <w:trHeight w:val="357"/>
        </w:trPr>
        <w:tc>
          <w:tcPr>
            <w:tcW w:w="4786" w:type="dxa"/>
          </w:tcPr>
          <w:p w:rsidR="00A0048A" w:rsidRPr="00FD5A3B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5387" w:type="dxa"/>
          </w:tcPr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       </w:t>
            </w: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 xml:space="preserve"> ООО «Сириус Стар»</w:t>
            </w:r>
          </w:p>
        </w:tc>
      </w:tr>
      <w:tr w:rsidR="00A0048A" w:rsidRPr="00FD5A3B" w:rsidTr="00DB0340">
        <w:trPr>
          <w:trHeight w:val="1881"/>
        </w:trPr>
        <w:tc>
          <w:tcPr>
            <w:tcW w:w="4786" w:type="dxa"/>
          </w:tcPr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заказчика</w:t>
            </w:r>
            <w:r w:rsidRPr="00FD5A3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48A" w:rsidRPr="00FD5A3B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Заказчик  ________________/_______________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 xml:space="preserve"> /                       </w:t>
            </w:r>
          </w:p>
        </w:tc>
        <w:tc>
          <w:tcPr>
            <w:tcW w:w="5387" w:type="dxa"/>
          </w:tcPr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ООО «Сириус Стар»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140091    г. Дзержинский ул. Бондарева  д.20  (495) 728-38-17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ИНН/КПП 5056009780/505601001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ОГРН 1105027003058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БИК-044579647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к/счёт-30101810900000000647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/счёт-40702810900680003434</w:t>
            </w:r>
          </w:p>
          <w:p w:rsidR="00A0048A" w:rsidRPr="00FD5A3B" w:rsidRDefault="00A0048A" w:rsidP="00DB0340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  <w:proofErr w:type="spellEnd"/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: 46411000000</w:t>
            </w:r>
          </w:p>
          <w:p w:rsidR="00A0048A" w:rsidRPr="00FD5A3B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ЗАО «ПРОБАНК» Адрес: 115172, г. Москва,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наб., 11.</w:t>
            </w: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48A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48A" w:rsidRPr="00FD5A3B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Исполнитель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5A3B">
              <w:rPr>
                <w:rFonts w:ascii="Times New Roman" w:hAnsi="Times New Roman" w:cs="Times New Roman"/>
                <w:sz w:val="16"/>
                <w:szCs w:val="16"/>
              </w:rPr>
              <w:t>Рафиев</w:t>
            </w:r>
            <w:proofErr w:type="spellEnd"/>
            <w:r w:rsidRPr="00FD5A3B">
              <w:rPr>
                <w:rFonts w:ascii="Times New Roman" w:hAnsi="Times New Roman" w:cs="Times New Roman"/>
                <w:sz w:val="16"/>
                <w:szCs w:val="16"/>
              </w:rPr>
              <w:t xml:space="preserve"> Д.Е.</w:t>
            </w:r>
          </w:p>
          <w:p w:rsidR="00A0048A" w:rsidRPr="00FD5A3B" w:rsidRDefault="00A0048A" w:rsidP="00DB034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0048A" w:rsidRPr="00FD5A3B" w:rsidRDefault="00A0048A" w:rsidP="00A00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7BC6" w:rsidRDefault="00E77BC6"/>
    <w:sectPr w:rsidR="00E77BC6" w:rsidSect="00D7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8A"/>
    <w:rsid w:val="00A0048A"/>
    <w:rsid w:val="00BB5707"/>
    <w:rsid w:val="00E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48A"/>
    <w:pPr>
      <w:spacing w:after="0" w:line="240" w:lineRule="auto"/>
      <w:ind w:left="426"/>
    </w:pPr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048A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48A"/>
    <w:pPr>
      <w:spacing w:after="0" w:line="240" w:lineRule="auto"/>
      <w:ind w:left="426"/>
    </w:pPr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048A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2014-04-25T14:07:00Z</dcterms:created>
  <dcterms:modified xsi:type="dcterms:W3CDTF">2014-04-25T14:27:00Z</dcterms:modified>
</cp:coreProperties>
</file>