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5B" w:rsidRPr="005B60E1" w:rsidRDefault="0037745B" w:rsidP="00B92A11">
      <w:pPr>
        <w:spacing w:after="0"/>
        <w:jc w:val="both"/>
        <w:rPr>
          <w:sz w:val="16"/>
          <w:szCs w:val="16"/>
        </w:rPr>
      </w:pPr>
      <w:r w:rsidRPr="005B60E1">
        <w:rPr>
          <w:noProof/>
          <w:sz w:val="16"/>
          <w:szCs w:val="16"/>
        </w:rPr>
        <w:drawing>
          <wp:inline distT="0" distB="0" distL="0" distR="0">
            <wp:extent cx="1702224" cy="6071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nastreet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36" cy="60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176">
        <w:rPr>
          <w:sz w:val="36"/>
          <w:szCs w:val="36"/>
        </w:rPr>
        <w:t xml:space="preserve">                                                        </w:t>
      </w:r>
      <w:r w:rsidR="00BE5176" w:rsidRPr="00BE5176">
        <w:rPr>
          <w:sz w:val="36"/>
          <w:szCs w:val="36"/>
        </w:rPr>
        <w:t xml:space="preserve">8 (495) </w:t>
      </w:r>
      <w:r w:rsidR="009B63E4">
        <w:rPr>
          <w:sz w:val="36"/>
          <w:szCs w:val="36"/>
        </w:rPr>
        <w:t>215-15-95</w:t>
      </w:r>
    </w:p>
    <w:p w:rsidR="0037745B" w:rsidRPr="005B60E1" w:rsidRDefault="0037745B" w:rsidP="00B92A1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60E1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456E5" w:rsidRPr="00657280" w:rsidRDefault="00657280" w:rsidP="00B67B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280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DC42BE" w:rsidRPr="009F1972" w:rsidRDefault="0037745B" w:rsidP="0065728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г. </w:t>
      </w:r>
      <w:r w:rsidR="009121F6">
        <w:rPr>
          <w:rFonts w:ascii="Times New Roman" w:hAnsi="Times New Roman" w:cs="Times New Roman"/>
          <w:color w:val="000000" w:themeColor="text1"/>
          <w:sz w:val="16"/>
          <w:szCs w:val="16"/>
        </w:rPr>
        <w:t>Москва</w:t>
      </w:r>
    </w:p>
    <w:p w:rsidR="0037745B" w:rsidRPr="009F1972" w:rsidRDefault="009121F6" w:rsidP="00B67BBE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Волгоградский пр-т, 47-307</w:t>
      </w:r>
    </w:p>
    <w:p w:rsidR="00B67BBE" w:rsidRPr="009F1972" w:rsidRDefault="00B67BBE" w:rsidP="00B67BBE">
      <w:pPr>
        <w:spacing w:after="0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«_____»__________20__г.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5B60E1" w:rsidRPr="009F1972" w:rsidRDefault="0037745B" w:rsidP="00631660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ООО «</w:t>
      </w:r>
      <w:r w:rsidR="009121F6">
        <w:rPr>
          <w:rFonts w:ascii="Times New Roman" w:hAnsi="Times New Roman" w:cs="Times New Roman"/>
          <w:color w:val="000000" w:themeColor="text1"/>
          <w:sz w:val="16"/>
          <w:szCs w:val="16"/>
        </w:rPr>
        <w:t>ОкнаСтрит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лице Генерального директора </w:t>
      </w:r>
      <w:r w:rsidR="000629FE">
        <w:rPr>
          <w:rFonts w:ascii="Times New Roman" w:hAnsi="Times New Roman" w:cs="Times New Roman"/>
          <w:color w:val="000000" w:themeColor="text1"/>
          <w:sz w:val="16"/>
          <w:szCs w:val="16"/>
        </w:rPr>
        <w:t>Судьиной Я.С.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., действующего на основании Устава, именуемый в дальнейшем «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ь», с одной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 и </w:t>
      </w:r>
      <w:r w:rsidR="00454D7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Гражданин РФ </w:t>
      </w:r>
      <w:r w:rsidR="002168B4" w:rsidRPr="009F1972">
        <w:rPr>
          <w:b/>
          <w:color w:val="000000" w:themeColor="text1"/>
          <w:sz w:val="16"/>
          <w:szCs w:val="16"/>
        </w:rPr>
        <w:t>________________________________________________________________________________</w:t>
      </w:r>
      <w:r w:rsidR="00781C26" w:rsidRPr="009F1972">
        <w:rPr>
          <w:b/>
          <w:color w:val="000000" w:themeColor="text1"/>
          <w:sz w:val="16"/>
          <w:szCs w:val="16"/>
        </w:rPr>
        <w:t>”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2052C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AC517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паспортные данные: </w:t>
      </w:r>
      <w:r w:rsidR="002168B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</w:t>
      </w:r>
      <w:r w:rsidR="00781C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2052C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именуемый в дальнейшем «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»,  с другой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ы, вместе именуемые «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ы», заключили настоящий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нижеследующем:</w:t>
      </w:r>
    </w:p>
    <w:p w:rsidR="0037745B" w:rsidRPr="009F1972" w:rsidRDefault="0037745B" w:rsidP="00FE6B96">
      <w:pPr>
        <w:pStyle w:val="a7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ПРЕДМЕТ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А.</w:t>
      </w:r>
    </w:p>
    <w:p w:rsidR="00F3764C" w:rsidRPr="009F1972" w:rsidRDefault="00F3764C" w:rsidP="00B92A11">
      <w:pPr>
        <w:spacing w:after="0"/>
        <w:jc w:val="both"/>
        <w:rPr>
          <w:rFonts w:eastAsia="Times New Roman"/>
          <w:color w:val="000000" w:themeColor="text1"/>
          <w:sz w:val="16"/>
          <w:szCs w:val="16"/>
          <w:bdr w:val="none" w:sz="0" w:space="0" w:color="auto" w:frame="1"/>
        </w:rPr>
      </w:pPr>
    </w:p>
    <w:p w:rsidR="00FE6B96" w:rsidRPr="009F1972" w:rsidRDefault="00AB271F" w:rsidP="00FE6B96">
      <w:pPr>
        <w:pStyle w:val="a7"/>
        <w:numPr>
          <w:ilvl w:val="1"/>
          <w:numId w:val="6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Исполнитель</w:t>
      </w:r>
      <w:r w:rsidR="00FE6B9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обязуется передать в собственность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Заказчика </w:t>
      </w:r>
      <w:r w:rsidR="00B2309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FE6B9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Изделие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из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металлопластиковых конструкций из ПВХ, а также </w:t>
      </w:r>
      <w:r w:rsidR="0055182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551820" w:rsidRPr="009F1972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L</w:t>
      </w:r>
      <w:r w:rsidR="0055182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(алюминия), дерева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профиля _______________________ (далее – «Изделия»)</w:t>
      </w:r>
      <w:r w:rsidR="00B2309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индивидуального (нестандартного) размера</w:t>
      </w:r>
      <w:r w:rsidR="00FE6B9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, а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Заказчик</w:t>
      </w:r>
      <w:r w:rsidR="00FE6B9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обязуется принять этот 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Изделие</w:t>
      </w:r>
      <w:r w:rsidR="00FE6B9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и оплатить его Исполнителю определенную настоящим Договором денежную сумму (цену).</w:t>
      </w:r>
    </w:p>
    <w:p w:rsidR="00DE33F2" w:rsidRPr="009F1972" w:rsidRDefault="00DE33F2" w:rsidP="00B92A11">
      <w:pPr>
        <w:pStyle w:val="a7"/>
        <w:numPr>
          <w:ilvl w:val="1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соответствии и на условиях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обязуется выполнить для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услугу</w:t>
      </w:r>
      <w:r w:rsidR="00042174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 </w:t>
      </w:r>
      <w:r w:rsidR="00B2309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доставке и установке (монтаж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="00F534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15AA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Изделия</w:t>
      </w:r>
      <w:r w:rsidR="0055182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515AA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обязуется создать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ю условия для надлежащего выполнения </w:t>
      </w:r>
      <w:r w:rsidR="00F534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указанных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принять результаты выполненных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оплатить их.</w:t>
      </w:r>
    </w:p>
    <w:p w:rsidR="00F5342C" w:rsidRPr="009F1972" w:rsidRDefault="00F5342C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1.</w:t>
      </w:r>
      <w:r w:rsidR="00DB7C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Количество, ассортимент, цвет, конфигурация</w:t>
      </w:r>
      <w:r w:rsidR="00B2309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размер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комплектация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и заявленных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F8755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изготовлению,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доставке, демонтажу, монтажу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 (включая расходные материалы), отделке проёмов и т.п. определяются в заказе-эскизе</w:t>
      </w:r>
      <w:r w:rsidR="0086776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спецификации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 №1</w:t>
      </w:r>
      <w:r w:rsidR="00F8755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у), который является неотъемлемой частью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а.</w:t>
      </w:r>
      <w:r w:rsidR="0086776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8070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Исполнитель вправе по письменной просьбе Заказчика  выдать  расширенную детализацию цен  Изделий и Услуг в Приложение №1 к Договору</w:t>
      </w:r>
      <w:r w:rsidR="009D271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8070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путем отправления на электронную почту </w:t>
      </w:r>
      <w:r w:rsidR="009D271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Заказчика</w:t>
      </w:r>
      <w:r w:rsidR="00452F3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F5342C" w:rsidRPr="009F1972" w:rsidRDefault="00F5342C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1.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3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. Право собственности на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Издели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я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по настоящему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у переходит к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у после подписания 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товарно-транспортной накладной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.</w:t>
      </w:r>
    </w:p>
    <w:p w:rsidR="00C51FDE" w:rsidRPr="009F1972" w:rsidRDefault="00C51FDE" w:rsidP="00B92A11">
      <w:pPr>
        <w:spacing w:after="0"/>
        <w:jc w:val="both"/>
        <w:rPr>
          <w:rFonts w:eastAsia="Times New Roman"/>
          <w:color w:val="000000" w:themeColor="text1"/>
          <w:sz w:val="16"/>
          <w:szCs w:val="16"/>
        </w:rPr>
      </w:pPr>
    </w:p>
    <w:p w:rsidR="0037745B" w:rsidRPr="009F1972" w:rsidRDefault="0037745B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2. ПРАВА И ОБЯЗАННОСТИ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Я.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2.1.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Исполнител</w:t>
      </w:r>
      <w:r w:rsidR="00473441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ь обязуется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936831" w:rsidRPr="009F1972" w:rsidRDefault="0047344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2.1.1. 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Передать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E80A9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="0063546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а также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выполнить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</w:t>
      </w:r>
      <w:r w:rsidR="0063546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доставке и монтажу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указанные в п. 1.1.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 своими силами</w:t>
      </w:r>
      <w:r w:rsidR="001314F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 применением своих материалов и оборудования в порядке и на условиях, согласованных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ами в заказе</w:t>
      </w:r>
      <w:r w:rsidR="001314F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-эскизе</w:t>
      </w:r>
      <w:r w:rsidR="009656C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(Приложение №1</w:t>
      </w:r>
      <w:r w:rsidR="00DF124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 Договору</w:t>
      </w:r>
      <w:r w:rsidR="009656C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являющимся неотъемлемой частью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а. </w:t>
      </w:r>
    </w:p>
    <w:p w:rsidR="0063546C" w:rsidRPr="009F1972" w:rsidRDefault="001314F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2.1.2. 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ри выполнении условий предусмотренных п. 1.1.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соблюд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ать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обязательны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требовани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3546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строительных норм и правил</w:t>
      </w:r>
      <w:r w:rsidR="006921F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для соответствующего вида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63546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A91361" w:rsidRPr="009F1972" w:rsidRDefault="00A9136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2.1.</w:t>
      </w:r>
      <w:r w:rsidR="006258A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3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. Выполнить весь комплекс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передачи Изделия </w:t>
      </w:r>
      <w:r w:rsidR="00D66B7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в 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соответствии с условиями п. </w:t>
      </w:r>
      <w:r w:rsidR="002665C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1.1.,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с учетом требований п. 5</w:t>
      </w:r>
      <w:r w:rsidR="0074189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.1.2. настоящего Договора</w:t>
      </w:r>
      <w:r w:rsidR="007C6C3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2665C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после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поступления авансового платежа, предусмотренного п.</w:t>
      </w:r>
      <w:r w:rsidR="0063595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4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.2.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а</w:t>
      </w:r>
      <w:r w:rsidR="0074189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на счет Исполнителя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, а именно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:</w:t>
      </w:r>
      <w:r w:rsidR="00AC1AD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</w:p>
    <w:p w:rsidR="00F8755C" w:rsidRPr="009F1972" w:rsidRDefault="00FA417F" w:rsidP="00F8755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2665C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роизвести замер оконных проемов в помещениях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а, если такие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были заказаны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ом, составить 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заказ-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эскиз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 произвести расчет стоимости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Изделия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(р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езультаты 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замера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оконных проемов ф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иксируются в 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заказ-эскизе 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Приложени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 №1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к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r w:rsidR="00F8755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), и подписываются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053C5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ом;</w:t>
      </w:r>
    </w:p>
    <w:p w:rsidR="00473441" w:rsidRPr="009F1972" w:rsidRDefault="00FA417F" w:rsidP="002744A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произвести 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строительно-монтажные и отделочные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 установке готовых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A9136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 следующему адресу, указанному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ом: </w:t>
      </w:r>
      <w:r w:rsidR="008639C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168B4" w:rsidRPr="009F1972">
        <w:rPr>
          <w:b/>
          <w:color w:val="000000" w:themeColor="text1"/>
          <w:sz w:val="16"/>
          <w:szCs w:val="16"/>
        </w:rPr>
        <w:t>___________________________________________</w:t>
      </w:r>
      <w:r w:rsidR="00FD0331" w:rsidRPr="009F1972">
        <w:rPr>
          <w:b/>
          <w:color w:val="000000" w:themeColor="text1"/>
          <w:sz w:val="16"/>
          <w:szCs w:val="16"/>
        </w:rPr>
        <w:t>_______________________________________________________________________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42672F" w:rsidRPr="009F1972" w:rsidRDefault="0042672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 момента передачи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 обеспечить их сохранность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FA417F" w:rsidRPr="009F1972" w:rsidRDefault="00FA417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- передат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ь</w:t>
      </w:r>
      <w:r w:rsidR="0059051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Изделие и 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1D24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выполнение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59051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услуг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Заказчик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у по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Акт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у </w:t>
      </w:r>
      <w:r w:rsidR="002F121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сдачи-приемки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выполненных </w:t>
      </w:r>
      <w:r w:rsidR="00CC121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работ</w:t>
      </w:r>
      <w:r w:rsidR="0074189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.</w:t>
      </w:r>
    </w:p>
    <w:p w:rsidR="00741892" w:rsidRPr="009F1972" w:rsidRDefault="0042672F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Вынос </w:t>
      </w:r>
      <w:r w:rsidR="0074189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строительного мусора оставшегося после демонтажа старых Изделий и монтажа новых, из помещения Заказчика, а также его  последующий вывоз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осуществляется силами </w:t>
      </w:r>
      <w:r w:rsidR="0074189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самого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 (</w:t>
      </w:r>
      <w:r w:rsidR="000B567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вынос и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вывоз строительного мусора является платной услугой и по желанию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0B567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может быть включен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 доп</w:t>
      </w:r>
      <w:r w:rsidR="00A305A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олнительные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услуги при </w:t>
      </w:r>
      <w:r w:rsidR="00A305A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заключении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0B567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74189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473441" w:rsidRPr="009F1972" w:rsidRDefault="0042672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.1.</w:t>
      </w:r>
      <w:r w:rsidR="006258A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Своевременно устранять недостатки и дефекты, выявленные при </w:t>
      </w:r>
      <w:r w:rsidR="00A305A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сдаче-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приемке </w:t>
      </w:r>
      <w:r w:rsidR="00A305A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выполненных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в течение гарантийного срока эксплуатации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A305A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="0074189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в соответствии с п. 6.6.  и частью 7 настоящего Договора.</w:t>
      </w:r>
    </w:p>
    <w:p w:rsidR="00473441" w:rsidRPr="009F1972" w:rsidRDefault="0042672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2.1.</w:t>
      </w:r>
      <w:r w:rsidR="006258A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Производить бесплатное сервисное обслуживание (регулировку фурнитуры) в течение гарантийного срока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эксплуатации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473441" w:rsidRPr="009F1972" w:rsidRDefault="0042672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2.1.</w:t>
      </w:r>
      <w:r w:rsidR="006258A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Предоставить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 информацию, необходимую для правильной эксплуатации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="004734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а также о возможных последствиях несоблюдения соответствующих требований.</w:t>
      </w:r>
    </w:p>
    <w:p w:rsidR="0032483B" w:rsidRPr="009F1972" w:rsidRDefault="0042672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2.1.</w:t>
      </w:r>
      <w:r w:rsidR="006258A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7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. 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П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редупред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ить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Заказчик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а о 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вы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явлении обстоятельств, которые грозят годности или прочности результатов выполненных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услуг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и не зависят от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Исполнител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я</w:t>
      </w:r>
      <w:r w:rsidR="009D32D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(</w:t>
      </w:r>
      <w:r w:rsidR="009D32D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скрытые дефекты оконного проёма (технического хар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="009D32D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ера) и пр.)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, и до получения от него указаний приостановить проведение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услуг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. Появление вышеуказанных обстоятельств должно подтверждаться соответствующим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Акт</w:t>
      </w:r>
      <w:r w:rsidR="003248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ом и другими необходимыми в таких случаях документами</w:t>
      </w:r>
      <w:r w:rsidR="00ED2C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.</w:t>
      </w:r>
    </w:p>
    <w:p w:rsidR="0066354B" w:rsidRPr="009F1972" w:rsidRDefault="0066354B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2.1.</w:t>
      </w:r>
      <w:r w:rsidR="006258AA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8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 В случае нев</w:t>
      </w:r>
      <w:r w:rsidR="00ED2C1D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озможности выполнения </w:t>
      </w:r>
      <w:r w:rsidR="00A55A58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Изделия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в установленные сроки из-за возникновения обстоятельств, не зависящих от 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Исполнителя</w:t>
      </w:r>
      <w:r w:rsidR="006258AA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(поломка оборудования, недопоставка комплектующих </w:t>
      </w:r>
      <w:r w:rsidR="00E2533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поставщика Исполнителя 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и т.д.), </w:t>
      </w:r>
      <w:r w:rsidR="006258AA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последний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обязан незамедлительно </w:t>
      </w:r>
      <w:r w:rsidR="000B567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про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информировать </w:t>
      </w:r>
      <w:r w:rsidR="00E2533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Заказчика 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о новых сроках исполнения Договора</w:t>
      </w:r>
      <w:r w:rsidR="00E2533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по телефону,</w:t>
      </w:r>
      <w:r w:rsidR="00741892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="00E2533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факсимильной связью, 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электронной почте указанной п.13 Договора</w:t>
      </w:r>
      <w:r w:rsidR="00741892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для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согласова</w:t>
      </w:r>
      <w:r w:rsidR="00741892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ния нового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срок</w:t>
      </w:r>
      <w:r w:rsidR="00741892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исполнения заказа</w:t>
      </w:r>
      <w:r w:rsidR="008452F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Если от </w:t>
      </w:r>
      <w:r w:rsidR="00430B4C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Заказчика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не поступит </w:t>
      </w:r>
      <w:r w:rsidR="00B62E3C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возражение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в течение двух дней, новые сроки будут считаться утвержденными Сторонами</w:t>
      </w:r>
      <w:r w:rsidR="002E37FC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без штрафных санкций</w:t>
      </w:r>
      <w:r w:rsidR="007D280F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2.2.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ь вправе:</w:t>
      </w:r>
    </w:p>
    <w:p w:rsidR="0066354B" w:rsidRPr="009F1972" w:rsidRDefault="0037745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2.2.1. Самостоятельно определять </w:t>
      </w:r>
      <w:r w:rsidR="0066354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порядок и технологию выполнения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66354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соответствии с требованиями нормативных документов: СНиПов, ГОСТов, рекомендаций производителей ПВХ</w:t>
      </w:r>
      <w:r w:rsidR="002052C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66354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алюминия</w:t>
      </w:r>
      <w:r w:rsidR="0074189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дерева</w:t>
      </w:r>
      <w:r w:rsidR="0066354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2.2.2.  Оказать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дополнительные услуги (ручной подъём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й, различного рода общестроительные  </w:t>
      </w:r>
      <w:r w:rsidR="006C4EF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вывоз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мусора и т.п.)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как самостоятельно, так и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помощью подрядных организаций. Виды, объёмы 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ная с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тоимость вышеупомянутых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указываются в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заказ-эскизе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№1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у)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6354B" w:rsidRPr="009F1972" w:rsidRDefault="0066354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2.2.3. Привлекать к выполнению принятых на себя обязательств по настоящему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 третьих лиц.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2.2.</w:t>
      </w:r>
      <w:r w:rsidR="0066354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  Увеличить сроки выполнения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передачи Изделия 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 в случае несовпадения готов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размерам существующ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их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проём</w:t>
      </w:r>
      <w:r w:rsidR="00FB37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ов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0B567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выявленных в процессе демонтажа старых позиций</w:t>
      </w:r>
      <w:r w:rsidR="00E253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10 рабочих дней (стандартный белый цвет ПВХ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й), на 20 рабочих дней (нестандартные конструкции из ПВХ, А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L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дерева</w:t>
      </w:r>
      <w:r w:rsidR="00B73CB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F3764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2.2.</w:t>
      </w:r>
      <w:r w:rsidR="0066354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5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Расторгнуть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с возвратом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внесённой им суммы </w:t>
      </w:r>
      <w:r w:rsidR="0022675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аванса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 невозможности выполнения своих обязательств в соответствии с </w:t>
      </w:r>
      <w:r w:rsidR="00DA727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п. 1.1.,  п. 2.1.1.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2.2.</w:t>
      </w:r>
      <w:r w:rsidR="009A5AF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  Приостановить выполнение</w:t>
      </w:r>
      <w:r w:rsidR="0035554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Договора</w:t>
      </w:r>
      <w:r w:rsidR="00DA027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без взимания с </w:t>
      </w:r>
      <w:r w:rsidR="000F0F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Исполнителя</w:t>
      </w:r>
      <w:r w:rsidR="00DA027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последующем штрафных санкций за просрочку исполнения обязательств,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следующих случаях:</w:t>
      </w:r>
    </w:p>
    <w:p w:rsidR="00101B5A" w:rsidRPr="009F1972" w:rsidRDefault="00101B5A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не </w:t>
      </w:r>
      <w:r w:rsidR="0063595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D1E3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выполнения</w:t>
      </w:r>
      <w:r w:rsidR="0063595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условий предусмотренных п. 4.2., п. 4.3.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п. 4.4.</w:t>
      </w:r>
      <w:r w:rsidR="0063595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настоящего Договора</w:t>
      </w:r>
      <w:r w:rsidR="00230FA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а именно неоплаты или несвоевременной оплаты его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стоимости (</w:t>
      </w:r>
      <w:r w:rsidR="00230FA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сли просрочка в оплате составит свыше 3 (трех) банковских дней,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ь вправе в одно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нем порядке отказаться от дальнейшего исполнения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а)</w:t>
      </w:r>
      <w:r w:rsidR="00DA027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="008452F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DA727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DA727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письменной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просьбе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а;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 в связи с неблагоприятными погодными условиями (низкая температура воздуха</w:t>
      </w:r>
      <w:r w:rsidR="009151E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3425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-10 С.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сильный ветер и т.п.), препятствующими  безопасному и качественному выполнению монтажных и отделочных </w:t>
      </w:r>
      <w:r w:rsidR="004354D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DA027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:rsidR="00DA0272" w:rsidRPr="009F1972" w:rsidRDefault="00DA0272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 в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случае обнаружения скрытых дефектов оконного проёма (технического хар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ера) в процессе монтажных </w:t>
      </w:r>
      <w:r w:rsidR="00DD12F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т.е. тех дефектов, которые ранее, при проведении замера, невозможно было обнаружить</w:t>
      </w:r>
      <w:r w:rsidR="00230FA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вскрывая  поверхность стены или откоса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При этом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вправе предложить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устранить этот дефект своими силами или силами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платной основе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учетом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стоимости  необходимых материалов и 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сроков доставки материалов и проведения </w:t>
      </w:r>
      <w:r w:rsidR="00DD12F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 </w:t>
      </w:r>
    </w:p>
    <w:p w:rsidR="00A4413A" w:rsidRPr="009F1972" w:rsidRDefault="00A4413A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7745B" w:rsidRPr="009F1972" w:rsidRDefault="0037745B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3. ПРАВА И ОБЯЗАННОСТИ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3.1.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Заказчик</w:t>
      </w:r>
      <w:r w:rsidR="00CF3213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обязан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D60E34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3.1.1. При подписании  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заказ-эскиза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№1 к 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астоящему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т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очно сформулировать условия заказа, 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нимательно ознакомиться с листом замеров,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проверить указанные в не</w:t>
      </w:r>
      <w:r w:rsidR="00CA737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эскизы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 (цвет, тип профиля, структура стеклопакетов, конфигурация и количество створок,  м/сеток, подоконников, отливов  и т.п.), комплектующие, переч</w:t>
      </w:r>
      <w:r w:rsidR="00DD12F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</w:t>
      </w:r>
      <w:r w:rsidR="00DD12F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дополнительных  услуг, уточнить способ и условия демонта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жа, монтажа, отделочных </w:t>
      </w:r>
      <w:r w:rsidR="00DD12F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При наличии вопросов уточнить их у замерщика и при необходимости потребовать внесения соответствующих изменений в 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заказ-эскиз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Подписать заказ-эскиз только после п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ровер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ки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соответстви</w:t>
      </w:r>
      <w:r w:rsidR="000F0F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указанных в 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нем данных условиям заказа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 момента подписания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="00CF321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ами заказ-эскиза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условия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об объеме, порядке и условиях выполнения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считаются согласованными и вступают в силу. 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По</w:t>
      </w:r>
      <w:r w:rsidR="00D60E3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истечении   </w:t>
      </w:r>
      <w:r w:rsidR="004D04D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3245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двенадцати часов</w:t>
      </w:r>
      <w:r w:rsidR="00D60E3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после подписания согласованного заказ-эскиза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№ 1 к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у)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вправе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вносить изменения 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конструкцию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цвет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</w:t>
      </w:r>
      <w:r w:rsidR="00CF321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прочие данные указанные в нем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727D9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F12EEA" w:rsidRPr="009F1972" w:rsidRDefault="00F12EEA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</w:t>
      </w:r>
      <w:r w:rsidR="003465E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 момента обмера не предпринимать действия, способные повлечь за собой изменения размеров и (или) конфигураци</w:t>
      </w:r>
      <w:r w:rsidR="0019706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проёмов, для которых буд</w:t>
      </w:r>
      <w:r w:rsidR="0019706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т изготавливаться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19706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F12EEA" w:rsidRPr="009F1972" w:rsidRDefault="003465E7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3.1.3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19706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Обеспечить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ю  возможность передачи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: присутств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овать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 указанному адресу в день доставки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 лично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или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обеспечить присутствие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доверенного лица</w:t>
      </w:r>
      <w:r w:rsidR="00B54B8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930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указанных в п.12.3.</w:t>
      </w:r>
      <w:r w:rsidR="0008230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подготов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ить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помещения для складирования и хранения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F12EE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получении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провести проверку их внешнего вида, комплектации, количества или ассортимента, принять их и подписать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товарно-транспортную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накладную. В случае возникновения претензий по внешнему виду, комплектности, количеству и ассортименту все претензии указать в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товарно-транспортной  </w:t>
      </w:r>
      <w:r w:rsidR="000F0F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накладной</w:t>
      </w:r>
      <w:r w:rsidR="00156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или Акте передачи Изделия (конструкций)</w:t>
      </w:r>
      <w:r w:rsidR="006A1AC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В противном случае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указанные </w:t>
      </w:r>
      <w:r w:rsidR="006A1AC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претензии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</w:t>
      </w:r>
      <w:r w:rsidR="006A1AC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приниматься не будут.</w:t>
      </w:r>
    </w:p>
    <w:p w:rsidR="002B14D5" w:rsidRPr="009F1972" w:rsidRDefault="003465E7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3.1.4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Оплатить ручной подъём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в случае невозможности подъёма на лифте или его неисправности согласно </w:t>
      </w:r>
      <w:r w:rsidR="000F0F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Прейскуранту цен, действующему на предприятии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2B14D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A1AC1" w:rsidRPr="009F1972" w:rsidRDefault="003465E7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3.1.5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Обеспечить сохранность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до начала монтажных </w:t>
      </w:r>
      <w:r w:rsidR="00156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08230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Риск случайной гибели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 после подписания товарно</w:t>
      </w:r>
      <w:r w:rsidR="0019326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транспортной накладной несет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F12EE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D60E34" w:rsidRPr="009F1972" w:rsidRDefault="003465E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3.1.6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При невозможности или немотивированном отказе получить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 в согласованные с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ем сроки,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обязан известить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 о данном обстоятельстве не позднее</w:t>
      </w:r>
      <w:r w:rsidR="00D60E3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6A1A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чем за 3 рабочих дня до  даты доставки. 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случае несоблюдения указанного условия, повторная доставка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</w:t>
      </w:r>
      <w:r w:rsidR="00F5403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будет осуществля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т</w:t>
      </w:r>
      <w:r w:rsidR="00F5403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ь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за счет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D60E3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ее стоимость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соста</w:t>
      </w:r>
      <w:r w:rsidR="00D60E3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вит от 2 500 (дв</w:t>
      </w:r>
      <w:r w:rsidR="00F5403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ух</w:t>
      </w:r>
      <w:r w:rsidR="00D60E3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тысяч пятьсот)</w:t>
      </w:r>
      <w:r w:rsidR="002B14D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рублей</w:t>
      </w:r>
      <w:r w:rsidR="002B677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6A1AC1" w:rsidRPr="009F1972" w:rsidRDefault="006A1AC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3.1.7. Обеспечить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ю необходимые условия для выполнения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156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(работ)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включающие в себя: получение всех разрешений и согласований, необходимых для установки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обеспечение доступа </w:t>
      </w:r>
      <w:r w:rsidR="00650EC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работников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к месту </w:t>
      </w:r>
      <w:r w:rsidR="00156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монтажа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указанному в пункте </w:t>
      </w:r>
      <w:r w:rsidR="00230FA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2.1.3.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а, в согласованное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ами время</w:t>
      </w:r>
      <w:r w:rsidR="003465E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обеспечение освещения места производства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3465E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обеспечение подключения инструментов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 к электрической сети (220 В, 50 Гц)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освободить опасную зону под окнами от автотранспорта, обеспечить ограждение опасной зоны, 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возведенных строительных лесов, (если помещения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 находятся в стадии строительства или ремонта), освобод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ить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места установки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 от лишних предметов, в том числе: обеспеч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ить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свободн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ый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подхода к оконным проемам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свободить оконные проемы от штор, гардин, жалюзи и 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др.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укрыт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мебел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ь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пол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ы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стен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ы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ино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имуществ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от строительного мусора, убр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ать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 места производства </w:t>
      </w:r>
      <w:r w:rsidR="00156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пожароопасны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предмет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ы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6A1AC1" w:rsidRPr="009F1972" w:rsidRDefault="006A1AC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3.1.8.  </w:t>
      </w:r>
      <w:r w:rsidR="0049445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ринять меры к защите внутренней отделки помещений от загрязнения и незначительных повреждений, которые могут быть причинены обычными для таких </w:t>
      </w:r>
      <w:r w:rsidR="00156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действиями.</w:t>
      </w:r>
    </w:p>
    <w:p w:rsidR="008C2143" w:rsidRPr="009F1972" w:rsidRDefault="008C2143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</w:t>
      </w:r>
      <w:r w:rsidR="00E2351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="00F9268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F0F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9250B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 изымать образцы используемых на объекте материалов.</w:t>
      </w:r>
    </w:p>
    <w:p w:rsidR="00E23516" w:rsidRPr="009F1972" w:rsidRDefault="006A1AC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3.1.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10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В дни доставки и монтажа, в согласованное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ами время, находиться на месте производства </w:t>
      </w:r>
      <w:r w:rsidR="00850DF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или обеспечить присутствие своего 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полномоченного представителя, для осуществления действий по приемке результатов выполненных </w:t>
      </w:r>
      <w:r w:rsidR="00850DF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работ.</w:t>
      </w:r>
    </w:p>
    <w:p w:rsidR="00CF3213" w:rsidRPr="009F1972" w:rsidRDefault="006A1AC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случае отсутствия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/не прибытия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(его представителя) на месте производства </w:t>
      </w:r>
      <w:r w:rsidR="00850DF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сроки доставки и монтажа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переносятся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в соответствии с его производственным графиком и заново согласовываются с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ом. Повторная доставка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и выезд бригады монтажников оплачиваются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 дополнительно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по правилам</w:t>
      </w:r>
      <w:r w:rsidR="007829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предусмотренным п. 3.1.6.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E2351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а.</w:t>
      </w:r>
    </w:p>
    <w:p w:rsidR="00575288" w:rsidRPr="009F1972" w:rsidRDefault="00E23516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3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1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11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 После</w:t>
      </w:r>
      <w:r w:rsidR="00782941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осуществления доставки Изделий Исполнителем, а также при их самовывозе подписать товарно-транспортную накладную, а после  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выполнения </w:t>
      </w:r>
      <w:r w:rsidR="00782941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монтажа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принять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Издели</w:t>
      </w:r>
      <w:r w:rsidR="00C236C9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я,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подписав </w:t>
      </w:r>
      <w:r w:rsidR="003F71FE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Акт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сдачи-приемки выполненных </w:t>
      </w:r>
      <w:r w:rsidR="0071677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работ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. </w:t>
      </w:r>
      <w:r w:rsidR="00C236C9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</w:p>
    <w:p w:rsidR="008C2143" w:rsidRPr="009F1972" w:rsidRDefault="00C236C9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3.1.12.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наличии претензий к качеству, выполненных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указать их в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 сдачи-приемки выполненных </w:t>
      </w:r>
      <w:r w:rsidR="007167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После подписания </w:t>
      </w:r>
      <w:r w:rsidR="003F71FE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Акт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а 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сдачи-приемки выполненных </w:t>
      </w:r>
      <w:r w:rsidR="0071677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работ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претензии, не указанные в нём,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Исполнител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ем 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к рассмотрению не принимаются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и, соответственно,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не вправе в дальнейшем требовать от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Исполител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я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устранения дефектов, которые не являются скрытыми и могли быть обнаружены в момент подписания </w:t>
      </w:r>
      <w:r w:rsidR="003F71FE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Акт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а 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сдачи-приемки выполненных </w:t>
      </w:r>
      <w:r w:rsidR="0071677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работ</w:t>
      </w:r>
      <w:r w:rsidR="008C214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</w:p>
    <w:p w:rsidR="008C2143" w:rsidRPr="009F1972" w:rsidRDefault="00E23516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3.1.1</w:t>
      </w:r>
      <w:r w:rsidR="004F364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373A3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случае отказа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подписать 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товарно-транспортную накладную и/или Акта сдачи-приемки выполненных </w:t>
      </w:r>
      <w:r w:rsidR="007167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считаются принятыми, и 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указанные документ</w:t>
      </w:r>
      <w:r w:rsidR="000F0F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ы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подписывается в одно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торон</w:t>
      </w:r>
      <w:r w:rsidR="000F45A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нем порядке, если в течение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3-х дней от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не поступает мотивированный отказ от 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их</w:t>
      </w:r>
      <w:r w:rsidR="006D003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C214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подписания.</w:t>
      </w:r>
      <w:r w:rsidR="00E227C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9D4886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3.1.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После подписания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внести авансовый платеж и оплатить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 по ф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их доставки в соответствии с условиями предусмотренными </w:t>
      </w:r>
      <w:r w:rsidR="0036057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частью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настоящ</w:t>
      </w:r>
      <w:r w:rsidR="006D003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его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631660" w:rsidRPr="009F1972" w:rsidRDefault="00631660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lastRenderedPageBreak/>
        <w:t xml:space="preserve">3.2.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вправе: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3.2.1. Получить 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для ознакомления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информацию об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 не 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составляющую его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коммерческ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ую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тайн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3.2.2. Проверять ход и качество 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выполняемых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не вмешиваясь в технологический регламент </w:t>
      </w:r>
      <w:r w:rsidR="00616F5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деятельность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37640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78294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Внести изменения в конфигурацию и комплектацию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в день оформления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а, в течени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C7D4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двенадцати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часов после подписания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а, на основании 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заключения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дополн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ительного соглашения к нему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подписанно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го уполномоченными представителями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9D1E7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16F50" w:rsidRPr="009F1972" w:rsidRDefault="0037745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78294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DE620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зменить условия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Договор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а в отношении результата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услуг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, предусмотренные в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заказ-эскизе</w:t>
      </w:r>
      <w:r w:rsidR="005466B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(Приложение №1 к Договору)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, в любой момент при условии возмещени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я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Исполнител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ю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ф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акт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ически 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понесенных им затрат с учетом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использованных им материалов и 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затраченного времени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 в связи с исполнением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условий 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 xml:space="preserve">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Договор</w:t>
      </w:r>
      <w:r w:rsidR="00616F5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bdr w:val="none" w:sz="0" w:space="0" w:color="auto" w:frame="1"/>
        </w:rPr>
        <w:t>а.</w:t>
      </w:r>
    </w:p>
    <w:p w:rsidR="00DE620D" w:rsidRPr="009F1972" w:rsidRDefault="003465E7" w:rsidP="003465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3.2.</w:t>
      </w:r>
      <w:r w:rsidR="007829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амостоятельно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вывезти готовые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со склада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я, при 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условии подписания соответствующе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 товарно-транспортной накладной</w:t>
      </w:r>
      <w:r w:rsidR="00DE620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3465E7" w:rsidRPr="009F1972" w:rsidRDefault="00DE620D" w:rsidP="003465E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самовывозе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со склада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</w:t>
      </w:r>
      <w:r w:rsidR="003465E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ответственность за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их </w:t>
      </w:r>
      <w:r w:rsidR="003465E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сохранность в ходе  доставки переходит к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3465E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у.</w:t>
      </w:r>
    </w:p>
    <w:p w:rsidR="0037745B" w:rsidRPr="009F1972" w:rsidRDefault="00A5113A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3.2.</w:t>
      </w:r>
      <w:r w:rsidR="0078294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6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Расторгнуть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на любой стадии его выполнения, при условии оплаты реально понесённых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ем расходов на выполнение </w:t>
      </w:r>
      <w:r w:rsidR="002E66F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условий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а, а также убытков </w:t>
      </w:r>
      <w:r w:rsidR="002E66F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причиненных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2E66F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ю его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расторжением.</w:t>
      </w:r>
      <w:r w:rsidR="0037745B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</w:p>
    <w:p w:rsidR="00D84CE7" w:rsidRPr="009F1972" w:rsidRDefault="00D84CE7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7745B" w:rsidRPr="009F1972" w:rsidRDefault="0037745B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4. ПОРЯДОК РАСЧЁТОВ.</w:t>
      </w:r>
    </w:p>
    <w:p w:rsidR="00BE3A17" w:rsidRPr="009F1972" w:rsidRDefault="007F6461" w:rsidP="00BE3A17">
      <w:pPr>
        <w:spacing w:after="0"/>
        <w:jc w:val="both"/>
        <w:rPr>
          <w:color w:val="000000" w:themeColor="text1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4.1. Общая стоимость Договора  составляет: 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80A9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</w:t>
      </w:r>
      <w:r w:rsidR="008639C1"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="008639C1" w:rsidRPr="009F1972">
        <w:rPr>
          <w:b/>
          <w:color w:val="000000" w:themeColor="text1"/>
          <w:sz w:val="16"/>
          <w:szCs w:val="16"/>
        </w:rPr>
        <w:t>.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80A97" w:rsidRPr="009F1972">
        <w:rPr>
          <w:b/>
          <w:color w:val="000000" w:themeColor="text1"/>
          <w:sz w:val="16"/>
          <w:szCs w:val="16"/>
        </w:rPr>
        <w:t>_______________</w:t>
      </w:r>
      <w:r w:rsidR="008639C1" w:rsidRPr="009F1972">
        <w:rPr>
          <w:b/>
          <w:color w:val="000000" w:themeColor="text1"/>
          <w:sz w:val="16"/>
          <w:szCs w:val="16"/>
        </w:rPr>
        <w:t xml:space="preserve"> копеек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BE3A17" w:rsidRPr="009F1972">
        <w:rPr>
          <w:color w:val="000000" w:themeColor="text1"/>
        </w:rPr>
        <w:t xml:space="preserve"> </w:t>
      </w:r>
    </w:p>
    <w:p w:rsidR="00457CB0" w:rsidRPr="009F1972" w:rsidRDefault="00457CB0" w:rsidP="00457CB0">
      <w:pPr>
        <w:spacing w:after="0"/>
        <w:jc w:val="both"/>
        <w:rPr>
          <w:color w:val="000000" w:themeColor="text1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</w:t>
      </w:r>
      <w:r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Pr="009F1972">
        <w:rPr>
          <w:b/>
          <w:color w:val="000000" w:themeColor="text1"/>
          <w:sz w:val="16"/>
          <w:szCs w:val="16"/>
        </w:rPr>
        <w:t>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 (</w:t>
      </w:r>
      <w:r w:rsidRPr="009F1972">
        <w:rPr>
          <w:b/>
          <w:color w:val="000000" w:themeColor="text1"/>
          <w:sz w:val="16"/>
          <w:szCs w:val="16"/>
        </w:rPr>
        <w:t>_______________ копеек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9F1972">
        <w:rPr>
          <w:color w:val="000000" w:themeColor="text1"/>
        </w:rPr>
        <w:t xml:space="preserve"> </w:t>
      </w:r>
    </w:p>
    <w:p w:rsidR="002820AB" w:rsidRPr="009F1972" w:rsidRDefault="002820AB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F6461" w:rsidRPr="009F1972" w:rsidRDefault="007F6461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4.2. Заказчик в день заключения Договора производит авансовый платёж</w:t>
      </w:r>
      <w:r w:rsidR="00A3122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80A97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______________________</w:t>
      </w:r>
      <w:r w:rsidR="002168B4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8639C1"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="008639C1" w:rsidRPr="009F1972">
        <w:rPr>
          <w:b/>
          <w:color w:val="000000" w:themeColor="text1"/>
          <w:sz w:val="16"/>
          <w:szCs w:val="16"/>
        </w:rPr>
        <w:t>.</w:t>
      </w:r>
      <w:r w:rsidR="008639C1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r w:rsidR="00E80A97" w:rsidRPr="009F1972">
        <w:rPr>
          <w:b/>
          <w:color w:val="000000" w:themeColor="text1"/>
          <w:sz w:val="16"/>
          <w:szCs w:val="16"/>
        </w:rPr>
        <w:t>_________________</w:t>
      </w:r>
      <w:r w:rsidR="008639C1" w:rsidRPr="009F1972">
        <w:rPr>
          <w:b/>
          <w:color w:val="000000" w:themeColor="text1"/>
          <w:sz w:val="16"/>
          <w:szCs w:val="16"/>
        </w:rPr>
        <w:t>копеек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57CB0" w:rsidRPr="009F1972" w:rsidRDefault="00457CB0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___________________________________________________________________________________________ </w:t>
      </w:r>
      <w:r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Pr="009F1972">
        <w:rPr>
          <w:b/>
          <w:color w:val="000000" w:themeColor="text1"/>
          <w:sz w:val="16"/>
          <w:szCs w:val="16"/>
        </w:rPr>
        <w:t>.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r w:rsidRPr="009F1972">
        <w:rPr>
          <w:b/>
          <w:color w:val="000000" w:themeColor="text1"/>
          <w:sz w:val="16"/>
          <w:szCs w:val="16"/>
        </w:rPr>
        <w:t>_________________копеек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820AB" w:rsidRPr="009F1972" w:rsidRDefault="002820AB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75254" w:rsidRPr="009F1972" w:rsidRDefault="007F6461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4.3. Заказчик в день доставки изделий</w:t>
      </w:r>
      <w:r w:rsidR="0007525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07525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по указанному в п.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2.1.</w:t>
      </w:r>
      <w:r w:rsidR="0007525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7525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Договора адресу, или в случае самовывоза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457CB0" w:rsidRPr="009F1972" w:rsidRDefault="00075254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 склада Исполнителя </w:t>
      </w:r>
      <w:r w:rsidR="007F646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производит</w:t>
      </w:r>
      <w:r w:rsidR="00786E3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следующий</w:t>
      </w:r>
      <w:r w:rsidR="007F646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платёж</w:t>
      </w:r>
      <w:r w:rsidR="00A3122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80A97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_______________________</w:t>
      </w:r>
      <w:r w:rsidR="002168B4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</w:t>
      </w:r>
      <w:r w:rsidR="008639C1"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="008639C1" w:rsidRPr="009F1972">
        <w:rPr>
          <w:b/>
          <w:color w:val="000000" w:themeColor="text1"/>
          <w:sz w:val="16"/>
          <w:szCs w:val="16"/>
        </w:rPr>
        <w:t>.</w:t>
      </w:r>
      <w:r w:rsidR="008639C1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r w:rsidR="00E80A97" w:rsidRPr="009F1972">
        <w:rPr>
          <w:b/>
          <w:color w:val="000000" w:themeColor="text1"/>
          <w:sz w:val="16"/>
          <w:szCs w:val="16"/>
        </w:rPr>
        <w:t>__________________</w:t>
      </w:r>
      <w:r w:rsidR="008639C1" w:rsidRPr="009F1972">
        <w:rPr>
          <w:b/>
          <w:color w:val="000000" w:themeColor="text1"/>
          <w:sz w:val="16"/>
          <w:szCs w:val="16"/>
        </w:rPr>
        <w:t>копеек</w:t>
      </w:r>
      <w:r w:rsidR="008639C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5C6B9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7F6461" w:rsidRPr="009F1972" w:rsidRDefault="008639C1" w:rsidP="007F646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57CB0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__________________________________________________________________________________________ </w:t>
      </w:r>
      <w:r w:rsidR="00457CB0"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="00457CB0" w:rsidRPr="009F1972">
        <w:rPr>
          <w:b/>
          <w:color w:val="000000" w:themeColor="text1"/>
          <w:sz w:val="16"/>
          <w:szCs w:val="16"/>
        </w:rPr>
        <w:t>.</w:t>
      </w:r>
      <w:r w:rsidR="00457CB0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="00457CB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r w:rsidR="00457CB0" w:rsidRPr="009F1972">
        <w:rPr>
          <w:b/>
          <w:color w:val="000000" w:themeColor="text1"/>
          <w:sz w:val="16"/>
          <w:szCs w:val="16"/>
        </w:rPr>
        <w:t>__________________копеек</w:t>
      </w:r>
      <w:r w:rsidR="00457CB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).</w:t>
      </w:r>
    </w:p>
    <w:p w:rsidR="002820AB" w:rsidRPr="009F1972" w:rsidRDefault="002820AB" w:rsidP="005F20E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F20EE" w:rsidRPr="009F1972" w:rsidRDefault="007F6461" w:rsidP="005F20E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4.4. Заказчик в день окончания монтажных </w:t>
      </w:r>
      <w:r w:rsidR="00622DB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производит окончательный  платёж </w:t>
      </w:r>
      <w:r w:rsidR="00E80A97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_________________</w:t>
      </w:r>
      <w:r w:rsidR="005F20EE"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="005F20EE" w:rsidRPr="009F1972">
        <w:rPr>
          <w:b/>
          <w:color w:val="000000" w:themeColor="text1"/>
          <w:sz w:val="16"/>
          <w:szCs w:val="16"/>
        </w:rPr>
        <w:t>.</w:t>
      </w:r>
      <w:r w:rsidR="005F20EE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,  </w:t>
      </w:r>
      <w:r w:rsidR="005F20E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E80A97" w:rsidRPr="009F1972">
        <w:rPr>
          <w:b/>
          <w:color w:val="000000" w:themeColor="text1"/>
          <w:sz w:val="16"/>
          <w:szCs w:val="16"/>
        </w:rPr>
        <w:t>_____________</w:t>
      </w:r>
      <w:r w:rsidR="005F20EE" w:rsidRPr="009F1972">
        <w:rPr>
          <w:b/>
          <w:color w:val="000000" w:themeColor="text1"/>
          <w:sz w:val="16"/>
          <w:szCs w:val="16"/>
        </w:rPr>
        <w:t xml:space="preserve"> копеек</w:t>
      </w:r>
      <w:r w:rsidR="005F20E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457CB0" w:rsidRPr="009F1972" w:rsidRDefault="00457CB0" w:rsidP="005F20EE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__________________________________________________________________________________________ </w:t>
      </w:r>
      <w:r w:rsidRPr="009F1972">
        <w:rPr>
          <w:b/>
          <w:color w:val="000000" w:themeColor="text1"/>
          <w:sz w:val="16"/>
          <w:szCs w:val="16"/>
        </w:rPr>
        <w:t>р</w:t>
      </w:r>
      <w:r w:rsidR="00093B72">
        <w:rPr>
          <w:b/>
          <w:color w:val="000000" w:themeColor="text1"/>
          <w:sz w:val="16"/>
          <w:szCs w:val="16"/>
        </w:rPr>
        <w:t>уб</w:t>
      </w:r>
      <w:r w:rsidRPr="009F1972">
        <w:rPr>
          <w:b/>
          <w:color w:val="000000" w:themeColor="text1"/>
          <w:sz w:val="16"/>
          <w:szCs w:val="16"/>
        </w:rPr>
        <w:t>.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(</w:t>
      </w:r>
      <w:r w:rsidRPr="009F1972">
        <w:rPr>
          <w:b/>
          <w:color w:val="000000" w:themeColor="text1"/>
          <w:sz w:val="16"/>
          <w:szCs w:val="16"/>
        </w:rPr>
        <w:t>__________________копеек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).</w:t>
      </w:r>
    </w:p>
    <w:p w:rsidR="004B31DB" w:rsidRPr="009F1972" w:rsidRDefault="00DC42BE" w:rsidP="005F20EE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4.5</w:t>
      </w:r>
      <w:r w:rsidR="004B31D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="006B0F4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 </w:t>
      </w:r>
      <w:r w:rsidR="004B31D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Оплата по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Договор</w:t>
      </w:r>
      <w:r w:rsidR="004B31D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у производится в Российских рублях</w:t>
      </w:r>
      <w:r w:rsidR="006B0F4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</w:p>
    <w:p w:rsidR="004B31DB" w:rsidRPr="009F1972" w:rsidRDefault="006B0F4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4.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Порядок оплаты: наличный – в кассу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или безналичный – на расчётный счёт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 реквизитам указанным в </w:t>
      </w:r>
      <w:r w:rsidR="0036057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части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7525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13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4B31DB" w:rsidRPr="009F1972" w:rsidRDefault="00DC42BE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4.7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Ф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 оплаты является поступление денежных средств в кассу или на расчётный счёт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я. </w:t>
      </w:r>
    </w:p>
    <w:p w:rsidR="00CB2738" w:rsidRPr="009F1972" w:rsidRDefault="00DC42BE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4.8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случае возникновения необходимости 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проведени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дополнительных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не </w:t>
      </w:r>
      <w:r w:rsidR="004B31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согласованных 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условиями настоящего Договора </w:t>
      </w:r>
      <w:r w:rsidR="00622DB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между Сторонами заключается соответствующее дополнительное соглашение и указанные в нем </w:t>
      </w:r>
      <w:r w:rsidR="00622DB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работы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подлежат дополнительной оплате со стороны Заказчика</w:t>
      </w:r>
      <w:r w:rsidR="00CB273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соответствии,</w:t>
      </w:r>
      <w:r w:rsidR="00CB273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</w:t>
      </w:r>
      <w:r w:rsidR="000F0F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ейскурантом цен действующем </w:t>
      </w:r>
      <w:r w:rsidR="00CB273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на предприятии Исполнителя</w:t>
      </w:r>
      <w:r w:rsidR="00CB2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DC42BE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4.9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В случае если оплата по доставке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не была произведена, по причине отсутствия уполномоченного экспедитора, то оплата производится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6B0F4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ом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напрямую монтажной бригаде  непосредственно перед началом монтажа. </w:t>
      </w:r>
    </w:p>
    <w:p w:rsidR="00EA0FAE" w:rsidRPr="009F1972" w:rsidRDefault="00DC42BE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4.10</w:t>
      </w:r>
      <w:r w:rsidR="004B31D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BE5A3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Право собственности на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BE5A3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переходят к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BE5A3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 с момента по</w:t>
      </w:r>
      <w:r w:rsidR="00CB273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дписания товарно-транспортной накладной</w:t>
      </w:r>
      <w:r w:rsidR="00622DB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Акта приема- передачи Изделия</w:t>
      </w:r>
      <w:r w:rsidR="00CB273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в момент их доставки или самовывоза со склада Исполнителя.</w:t>
      </w:r>
      <w:r w:rsidR="00C059C1" w:rsidRPr="009F1972">
        <w:rPr>
          <w:rFonts w:ascii="Times New Roman" w:hAnsi="Times New Roman" w:cs="Times New Roman"/>
          <w:color w:val="000000" w:themeColor="text1"/>
          <w:sz w:val="16"/>
          <w:szCs w:val="16"/>
          <w:u w:val="single"/>
        </w:rPr>
        <w:t xml:space="preserve"> </w:t>
      </w:r>
    </w:p>
    <w:p w:rsidR="0037745B" w:rsidRPr="009F1972" w:rsidRDefault="0037745B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5. ПОРЯДОК И СРОКИ </w:t>
      </w:r>
      <w:r w:rsidR="007947B5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ПЕРЕДАЧИ ИЗДЕЛИЯ и 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ВЫПОЛННИЯ </w:t>
      </w:r>
      <w:r w:rsidR="002E1DC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: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5.1.  Изготовление: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5.1.1.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приступает к выполнению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622DB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9535B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по согласованн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ому заказ-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эскиз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 №1 к настоящему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у)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E621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после 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поступления от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9535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авансового платежа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E621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счет Исполнителя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соответствии с условиями п. 4.2.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0D5C39" w:rsidRPr="009F1972" w:rsidRDefault="009535BC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5.1.2.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обеспечивает наличие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78755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 на его складе</w:t>
      </w:r>
      <w:r w:rsidR="000D5C3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:</w:t>
      </w:r>
    </w:p>
    <w:p w:rsidR="000A5C52" w:rsidRPr="009F1972" w:rsidRDefault="000A5C52" w:rsidP="000A5C52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А) Стандартные  Изделия ПВХ (Поливинилхлорид) белого цвета  в течение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двадцати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 рабочих дней.</w:t>
      </w:r>
    </w:p>
    <w:p w:rsidR="000A5C52" w:rsidRPr="009F1972" w:rsidRDefault="000A5C52" w:rsidP="000A5C52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Б) Нестандартные Изделия конструкции ПВХ, Алюминия (А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L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дерева  в течение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30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тридцати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 рабочих дней с момента предусмотренного п. 5.1.1. </w:t>
      </w:r>
    </w:p>
    <w:p w:rsidR="00B611F9" w:rsidRPr="009F1972" w:rsidRDefault="00924B22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В)</w:t>
      </w:r>
      <w:r w:rsidRPr="009F1972">
        <w:rPr>
          <w:color w:val="000000" w:themeColor="text1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Технически сложны</w:t>
      </w:r>
      <w:r w:rsidR="00E4796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 Изделия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конструкций (порталы и раздвижные конструкции любых видов из дерева, алюминия</w:t>
      </w:r>
      <w:r w:rsidR="00B62E3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ПВХ, ламинации (Декорирование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цветной пленкой конструкции ПВХ), </w:t>
      </w:r>
      <w:r w:rsidR="000C580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безрамное остекление,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непрямоугольные конструкции</w:t>
      </w:r>
      <w:r w:rsidR="00090CE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E7CB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 </w:t>
      </w:r>
      <w:r w:rsidR="00090CE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45 (сорока пяти)  рабочих дней до 6 (шести) месяцев. </w:t>
      </w:r>
    </w:p>
    <w:p w:rsidR="00F37640" w:rsidRPr="009F1972" w:rsidRDefault="009535BC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Под рабочими днями понимаются рабочие дни по пятидневной рабочей неделе, где выходными днями являются суббота, воскресенье и праздничные дни, установленные действующим законодательством РФ</w:t>
      </w:r>
      <w:r w:rsidR="00F3764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5.1.3.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вправе увеличить срок изготовления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</w:t>
      </w:r>
      <w:r w:rsidR="00090CE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без </w:t>
      </w:r>
      <w:r w:rsidR="00CC7BB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взимания</w:t>
      </w:r>
      <w:r w:rsidR="00090CE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штрафных санкций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случае боя стекло</w:t>
      </w:r>
      <w:r w:rsidR="00CC7BB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пакета в </w:t>
      </w:r>
      <w:r w:rsidR="0012096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Изделии</w:t>
      </w:r>
      <w:r w:rsidR="00CC7BB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10 (десять) рабочих дней,</w:t>
      </w:r>
      <w:r w:rsidR="0012096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CC7BB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E7CB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Нестандартные Изделия </w:t>
      </w:r>
      <w:r w:rsidR="00CC7BB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на 20 (двадцать) рабочих дней.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5.2. Доставка и установка:</w:t>
      </w:r>
    </w:p>
    <w:p w:rsidR="001F4750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5.2.1. Доставка, предусмотренных настоящим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ом 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й, производит</w:t>
      </w:r>
      <w:r w:rsidR="00E71F0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ь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ся по согласованию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 течение 5</w:t>
      </w:r>
      <w:r w:rsidR="0058548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рабочих дней с момента поступления на склад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готовых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B6536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й.</w:t>
      </w:r>
      <w:r w:rsidR="0058548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853AF1" w:rsidRPr="009F1972" w:rsidRDefault="00673CC7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5.2.2. 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Дата начала монтажных </w:t>
      </w:r>
      <w:r w:rsidR="0059672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7531D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531D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отделочных </w:t>
      </w:r>
      <w:r w:rsidR="0059672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7531D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согласовывается Сторонами в течение </w:t>
      </w:r>
      <w:r w:rsidR="00B23D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5(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пяти</w:t>
      </w:r>
      <w:r w:rsidR="00B23D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дней со дня</w:t>
      </w:r>
      <w:r w:rsidR="000B79BC" w:rsidRPr="009F1972">
        <w:rPr>
          <w:color w:val="000000" w:themeColor="text1"/>
        </w:rPr>
        <w:t xml:space="preserve"> 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поступления денежных средств </w:t>
      </w:r>
      <w:r w:rsidR="00BB699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от Заказчика на расчетный счет или в кассу</w:t>
      </w:r>
      <w:r w:rsidR="000B79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Исполнителя в соответствии с п. 4.3. настоящего Договора</w:t>
      </w:r>
      <w:r w:rsidR="00B23D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73CC7" w:rsidRPr="009F1972" w:rsidRDefault="00853AF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9258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E50A5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Дата доставки и монтажа может быть изменена в случаях:</w:t>
      </w:r>
    </w:p>
    <w:p w:rsidR="00673CC7" w:rsidRPr="009F1972" w:rsidRDefault="00D92586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.1. По просьбе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об изменении срока монтажа </w:t>
      </w:r>
      <w:r w:rsidR="0079775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доставки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с  обязательным письменным уведомлением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я;</w:t>
      </w:r>
      <w:r w:rsidR="000E53D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73CC7" w:rsidRPr="009F1972" w:rsidRDefault="00D92586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.2. </w:t>
      </w:r>
      <w:r w:rsidR="00B6536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Нарушения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 п.2.</w:t>
      </w:r>
      <w:r w:rsidR="00B6536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2.6.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а;</w:t>
      </w:r>
    </w:p>
    <w:p w:rsidR="00673CC7" w:rsidRPr="009F1972" w:rsidRDefault="00D92586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5.3.3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Неготовности оконных проемов к производству монтаж</w:t>
      </w:r>
      <w:r w:rsidR="00B6536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ных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В данном случае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обязан немедленно уведомить об этом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и принять меры по устранению причин, препятствующих проведению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В случае отсутствия надлежащего уведомления, транспортные расходы, а также расходы, связанные с простоем транспорта и бригады монтажников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я, возлагаются на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B6536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подлежат оплате в соответствии с п. 3.1.6., п. 3.1.10.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B6536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2E621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673CC7" w:rsidRPr="009F1972" w:rsidRDefault="00E453D9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4. Несогласованного с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изменения размеров проемов с момента замеров. В этом случае на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 возлагается ответственность, предусмотренная п.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.3.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2E621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73CC7" w:rsidRPr="009F1972" w:rsidRDefault="00E453D9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5. В случае несовпадения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 размерам существующего оконного проема, выявленного в процессе демонтажа старых позиций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этом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в праве с обязательным письменным уведомлением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увеличить срок выполнения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C7131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на 10 рабочих дней.</w:t>
      </w:r>
      <w:r w:rsidR="000E53D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673CC7" w:rsidRPr="009F1972" w:rsidRDefault="00E453D9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6. Воздействия неблагоприятных внешних условий, препятствующих качественному производству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(температура окружающей среды ниже допустимой для использования специальных монтажных средств</w:t>
      </w:r>
      <w:r w:rsidR="007C300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от -10С и ниже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т.п.), соблюдению правил техники безопасности для их проведения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 xml:space="preserve">(неблагоприятные погодные условия – сильный дождь, ураганный ветер и т.д.), иных обстоятельств, не зависящих от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я, на срок действия этих обстоятельств</w:t>
      </w:r>
      <w:r w:rsidR="002E621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673CC7" w:rsidRPr="009F1972" w:rsidRDefault="00673CC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Новые сроки выполнения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определяются дополнительным соглашением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либо уведомлением по телефону, факсу, почте,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-US"/>
        </w:rPr>
        <w:t>email</w:t>
      </w:r>
      <w:r w:rsidR="00D15E0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9D4886" w:rsidRPr="009F1972" w:rsidRDefault="00E453D9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5.3.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7.При обнаружении в процессе демонтажа старых оконных проемов скрытых строительных дефектов  в помещении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а, которые делают невозможным установку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либо влекут нарушение качества отделочных </w:t>
      </w:r>
      <w:r w:rsidR="002A3EC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требуют проведения дополнительных </w:t>
      </w:r>
      <w:r w:rsidR="002A3EC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673CC7" w:rsidRPr="009F1972" w:rsidRDefault="00E453D9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обнаружении таких дефектов 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немедленно приостанавливает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уведомляет об этом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а. Если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не принимает меры к устранению обстоятельств, препятствующих продолжению 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и/или откажется согласовать дополнительные условия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вправе отказаться от дальнейшего проведения 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расторгнуть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одно</w:t>
      </w:r>
      <w:r w:rsidR="00230FA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торон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нем порядке, при этом сумма ф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ически понесенных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расходов удерживается из суммы авансового платежа и возмещению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673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 не подлежит.</w:t>
      </w:r>
    </w:p>
    <w:p w:rsidR="00673CC7" w:rsidRPr="009F1972" w:rsidRDefault="00673CC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согласии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на проведение дополнительных 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 устранению скрытых строительных дефектов в помещении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за отдельную плату, оформляется дополнительное соглашение к </w:t>
      </w:r>
      <w:r w:rsidR="00E453D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настоящему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 в письменной форме.</w:t>
      </w:r>
    </w:p>
    <w:p w:rsidR="00BC3132" w:rsidRPr="009F1972" w:rsidRDefault="00BC3132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5.</w:t>
      </w:r>
      <w:r w:rsidR="00E453D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4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 Вид монтажа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определяется в соответствии с заявкой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D1615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отражается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 заказе-эскизе (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Приложени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 №1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к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у) и может включать в себя:</w:t>
      </w:r>
    </w:p>
    <w:p w:rsidR="00004564" w:rsidRPr="009F1972" w:rsidRDefault="0000456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демонтаж старых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без сохранения коробки или 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 сохранением коробки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BC3132" w:rsidRPr="009F1972" w:rsidRDefault="0000456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герметизаци</w:t>
      </w:r>
      <w:r w:rsidR="00E453D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ю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швов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(запенивание)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</w:p>
    <w:p w:rsidR="00BC3132" w:rsidRPr="009F1972" w:rsidRDefault="0000456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комплексн</w:t>
      </w:r>
      <w:r w:rsidR="00E453D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ую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отделк</w:t>
      </w:r>
      <w:r w:rsidR="00E453D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проемов пластиковыми откосами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="00BC313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="00E453D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5.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Вывоз мусора 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осуществляется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ем по согласованию с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ом на платной основе в соответствии с п. 2.1.3., п. 2.2.2.</w:t>
      </w:r>
      <w:r w:rsidR="00E453D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E453D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а,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действующему на предпр</w:t>
      </w:r>
      <w:r w:rsidR="00E453D9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ятии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прейскуранту </w:t>
      </w:r>
      <w:r w:rsidR="000F0F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цен </w:t>
      </w:r>
      <w:r w:rsidR="00FB678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день оказания услуг/выполнения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EC7EE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указываются в Приложении №1 к Договору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4B2D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6. ПОРЯДОК СДАЧИ-ПРИЁМКИ </w:t>
      </w:r>
      <w:r w:rsidR="002E1DC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:rsidR="000456E5" w:rsidRPr="009F1972" w:rsidRDefault="000456E5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200E0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6.1. </w:t>
      </w:r>
      <w:r w:rsidR="0070379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Изделие 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передаются Заказчику Исполнителем</w:t>
      </w:r>
      <w:r w:rsidR="00A321D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поставщиком Исполнителя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</w:t>
      </w:r>
      <w:r w:rsidR="00A321DF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Акту приема передачи конструкций (Изделий) или 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товарно - транспортной накладной за подписью уполномоченных представителей Сторон.</w:t>
      </w:r>
    </w:p>
    <w:p w:rsidR="001200E0" w:rsidRPr="009F1972" w:rsidRDefault="006C4EFF" w:rsidP="001200E0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Услуги</w:t>
      </w:r>
      <w:r w:rsidR="00D0371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установке (монтаж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) Изделий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передаются 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Заказчику Исполнителем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</w:t>
      </w:r>
      <w:r w:rsidR="002F6C4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сдачи-приемки выполненных </w:t>
      </w:r>
      <w:r w:rsidR="00D0371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за подписью уполномоченных представителей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в день завершения  монтажных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1200E0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F623F3" w:rsidRPr="009F1972" w:rsidRDefault="00D9336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6.2.</w:t>
      </w:r>
      <w:r w:rsidR="00F623F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случае необоснованного отказа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от подписания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товарно-транспортной накладной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или Акта приема – передачи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 возвращается на склад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и до момента урегулирования разногласий удерживается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ем. Повторная доставка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осуществляется за счет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2F6C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(в соответствии с п. 3.1.6.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2F6C4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а)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а монтаж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производиться, после </w:t>
      </w:r>
      <w:r w:rsidR="000E53D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100 % 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оплаты общей стоимости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дополнительных расходов, понесенных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вследствие необоснованного отказа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от приемки доставленных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F623F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й.</w:t>
      </w:r>
    </w:p>
    <w:p w:rsidR="00E95693" w:rsidRPr="009F1972" w:rsidRDefault="00E95693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При самовывозе, после получения от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извещения о готовности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обязан вывести 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их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со склада в течение  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 календарных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дней. За хранение Товара на складе свыше  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3 календарных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дней (и при самовывозе и при повторной доставке по вине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AC1F8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выплачивает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ю 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0,2%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от стоимости товара за каждый день хранения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D93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F3247" w:rsidRPr="009F1972" w:rsidRDefault="00AC1F8E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6.4.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 момента ф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ической доставки, или передачи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 при самовывозе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соответствии с п. 6.1. настоящего Договора)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</w:t>
      </w:r>
      <w:r w:rsidR="00934F5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переходят</w:t>
      </w:r>
      <w:r w:rsidR="000767D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собственность последнего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риск случайной гибели или повреждения, утраты, разукомплектования или хищения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переходит 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D0371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</w:t>
      </w:r>
      <w:r w:rsidR="003F32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9011DD" w:rsidRPr="009F1972" w:rsidRDefault="00AC1F8E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6.5. 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обязан осмотреть и принять  результат выполненных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 в тот же день подписать представленный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="0057528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сдачи-приемки выполненных </w:t>
      </w:r>
      <w:r w:rsidR="000F147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57528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соответствии с п. 3.1.3., п. 3.1.11., п. 3.1.12.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57528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а.</w:t>
      </w:r>
    </w:p>
    <w:p w:rsidR="009011DD" w:rsidRPr="009F1972" w:rsidRDefault="00575288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6.6. 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Устранение выявленных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приемке 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недостатков осуществляется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ем безвозмездно в разумный срок, не превышающий 10 (десяти) рабочих дней с момента подписания </w:t>
      </w:r>
      <w:r w:rsidR="000F147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передаточных документов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В исключительных случаях (отсутствия необходимых материалов, комплектующих и тому подобных 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обстоятельств,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не зависящих от воли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я) срок устранения недостатков может быть увеличен, но не более чем на 10 (Десять) рабочих дней.</w:t>
      </w:r>
      <w:r w:rsidR="00961A3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9011DD" w:rsidRPr="009F1972" w:rsidRDefault="00575288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6.7. </w:t>
      </w:r>
      <w:r w:rsidR="009011D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При обнаружении имеющих место дефектов Изделий, образовавшихся не по вине Заказчика, до подписания Акта сдачи-приемки выполненных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DC42B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Исполнитель обязан их устранить за свой счет, в сроки, предусмотренные п. 6.6. настоящего Договора. 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6.</w:t>
      </w:r>
      <w:r w:rsidR="0057528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8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57528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Если на дату завершения </w:t>
      </w:r>
      <w:r w:rsidR="00AF7CE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сдачи-приёмки выполненных </w:t>
      </w:r>
      <w:r w:rsidR="00AF7CE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не был подписан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ом по независящим от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79642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 причинам, и/или в течение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3 (трёх) календарных дней от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не поступило мотивированной письменной Претензии о ненадлежащем качестве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и/или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то 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считается автоматически подписанным, а обязательства </w:t>
      </w:r>
      <w:r w:rsidR="00A5541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Исполнителя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добросовестно выполненными. Далее претензии к качеству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внешнему виду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й приниматься не будут, (за исключением случаев предусмотренных  п.7.</w:t>
      </w:r>
      <w:r w:rsidR="00230FA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п.7.</w:t>
      </w:r>
      <w:r w:rsidR="00230FA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4.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а)</w:t>
      </w:r>
      <w:r w:rsidR="00A5541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7D280F" w:rsidRPr="009F1972" w:rsidRDefault="007D280F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Акт сдачи приемки выполненных </w:t>
      </w:r>
      <w:r w:rsidR="00AF7CE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подписанный Исполнителем в одностороннем порядке  высылается на электронную почту Заказчик</w:t>
      </w:r>
      <w:r w:rsidR="00F63D1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6.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Право собственности на результат </w:t>
      </w:r>
      <w:r w:rsidR="00AB630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настоящему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переходит к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после оплаты 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стоимости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 в соответствии с</w:t>
      </w:r>
      <w:r w:rsidR="00DC42B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его </w:t>
      </w:r>
      <w:r w:rsidR="00DC42B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п. 4.</w:t>
      </w:r>
      <w:r w:rsidR="00DC42B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2, п. 4.3</w:t>
      </w:r>
      <w:r w:rsidR="00F236B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5541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п. 4.4.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подписания 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сдачи-приёмки выполненных </w:t>
      </w:r>
      <w:r w:rsidR="00AB630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работ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ED3E2C" w:rsidRPr="009F1972" w:rsidRDefault="00F236BC" w:rsidP="00ED3E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6.</w:t>
      </w:r>
      <w:r w:rsidR="0006760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10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Обязанность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по доставке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выполнению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по их сборке и монтажу считаются исполненными в полном объеме с момента подписания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 соответствующ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его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сдачи-приемки выпол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ненных </w:t>
      </w:r>
      <w:r w:rsidR="00AB630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работ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порядке, установленном настоящим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ED3E2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ом.</w:t>
      </w:r>
    </w:p>
    <w:p w:rsidR="00ED3E2C" w:rsidRPr="009F1972" w:rsidRDefault="00111DF6" w:rsidP="009D4886">
      <w:pPr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 xml:space="preserve">Материалы, оставшиеся после окончания </w:t>
      </w:r>
      <w:r w:rsidR="002E1DC6" w:rsidRPr="009F197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, являются резервом компании. Предоставлены монтажной бригаде для оперативного решения возможных форс-мажорных обстоятельств.</w:t>
      </w:r>
    </w:p>
    <w:p w:rsidR="0037745B" w:rsidRPr="009F1972" w:rsidRDefault="0037745B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7. КАЧЕСТВО ВЫПОЛНЕННЫХ </w:t>
      </w:r>
      <w:r w:rsidR="002E1DC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И ГАРАНТИЙНЫЕ ОБЯЗАТЕЛЬСТВА.</w:t>
      </w:r>
    </w:p>
    <w:p w:rsidR="000456E5" w:rsidRPr="009F1972" w:rsidRDefault="000456E5" w:rsidP="00B92A1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7.1.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 выпускаются в соответствии с действующими техническими требованиями, установленными законодательством РФ, на момент подписания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B1391F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7.2. 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Гарантийному обслуживанию подлежат только те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Издели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я, по которым был выполнен полный комплекс услуг (замер, доставка, установка), силами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Исполнител</w:t>
      </w:r>
      <w:r w:rsidR="0006760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я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, что позволяет иметь уверенность в точном соблюдении всех технических и технологических требований к данному виду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Издели</w:t>
      </w:r>
      <w:r w:rsidR="0006760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й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br/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7.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Гарантийный срок службы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й, строительно-монтажных и отделочных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исчисляется с момента подписания </w:t>
      </w:r>
      <w:r w:rsidR="003F71F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Акт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сдачи-приёмки выполненных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составляет 5 лет, при условии соблюдения требований эксплуатации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ом.</w:t>
      </w:r>
    </w:p>
    <w:p w:rsidR="00A41114" w:rsidRPr="009F1972" w:rsidRDefault="001D3CB1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7.4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Если в течение указанного гарантийного срока в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будет обнаружен дефект, возникший по вине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я, последний в течение 15 рабочих дней со дня 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получения письменной претензии от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</w:t>
      </w:r>
      <w:r w:rsidR="0006760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</w:t>
      </w:r>
      <w:r w:rsidR="00A4111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своими силами и за свой счёт устранит этот дефект.</w:t>
      </w:r>
    </w:p>
    <w:p w:rsidR="00A41114" w:rsidRPr="009F1972" w:rsidRDefault="001D3CB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7.5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  По кажд</w:t>
      </w:r>
      <w:r w:rsidR="005B1FB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ому заявлению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вправе произвести проверку  качества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а также выполненных строительно-монтажных и отделочных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По результатам проверки составляется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Акт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дефектации</w:t>
      </w:r>
      <w:r w:rsidR="00177CC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</w:t>
      </w:r>
      <w:r w:rsidR="00456AAD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котором фиксируются претензии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а, выводы специалистов о ф</w:t>
      </w:r>
      <w:r w:rsidR="00E46F0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кт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ически выявленных недостатках и способах их устранения.</w:t>
      </w:r>
    </w:p>
    <w:p w:rsidR="0037745B" w:rsidRPr="009F1972" w:rsidRDefault="001D3CB1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7.6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гарантирует устранение дефекта только в том случае, если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момента обнаружения дефекта не предпринял никакого самостоятельного воздействия на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е.</w:t>
      </w:r>
    </w:p>
    <w:p w:rsidR="00030A87" w:rsidRPr="009F1972" w:rsidRDefault="001D3CB1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7.7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</w:t>
      </w:r>
      <w:r w:rsidR="00067603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Мелкие повреждения</w:t>
      </w:r>
      <w:r w:rsidR="00177CC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(рисочки)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, неизбежно появляющиеся в процессе </w:t>
      </w:r>
      <w:r w:rsidR="00177CC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изготовления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Издели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й</w:t>
      </w:r>
      <w:r w:rsidR="00177CC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(согласно ГОСТу)</w:t>
      </w:r>
      <w:r w:rsidR="00030A87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, не являются браком.</w:t>
      </w:r>
    </w:p>
    <w:p w:rsidR="00A41114" w:rsidRPr="009F1972" w:rsidRDefault="001D3CB1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7.8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.Обязательным условием гарантийного обслуживания является наличие у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</w:t>
      </w:r>
      <w:r w:rsidR="00F50D4A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</w:t>
      </w:r>
      <w:r w:rsidR="00A41114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следующих документов: </w:t>
      </w:r>
    </w:p>
    <w:p w:rsidR="00067603" w:rsidRPr="009F1972" w:rsidRDefault="00A41114" w:rsidP="00B92A1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- </w:t>
      </w:r>
      <w:r w:rsidR="00067603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оригинал второго экземпляра настоящего </w:t>
      </w:r>
      <w:r w:rsidR="00A14F26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Договор</w:t>
      </w:r>
      <w:r w:rsidR="00067603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а;</w:t>
      </w:r>
    </w:p>
    <w:p w:rsidR="009D4886" w:rsidRPr="009F1972" w:rsidRDefault="00067603" w:rsidP="00B92A1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- </w:t>
      </w:r>
      <w:r w:rsidR="003F71FE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Акт</w:t>
      </w:r>
      <w:r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 сдачи-приемки выполненных </w:t>
      </w:r>
      <w:r w:rsidR="002E1DC6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услуг</w:t>
      </w:r>
      <w:r w:rsidR="00B51E04"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>;</w:t>
      </w:r>
    </w:p>
    <w:p w:rsidR="00B51E04" w:rsidRPr="009F1972" w:rsidRDefault="002A17C9" w:rsidP="00B92A11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eastAsia="en-US"/>
        </w:rPr>
        <w:t xml:space="preserve">- 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товарно-транспортная накладная</w:t>
      </w:r>
      <w:r w:rsidR="00B51E04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</w:p>
    <w:p w:rsidR="0037745B" w:rsidRPr="009F1972" w:rsidRDefault="001D3CB1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7.9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 Гарантия не распространяется на: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я, обмер и/или монтаж</w:t>
      </w:r>
      <w:r w:rsidR="00E80D04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которых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ем не производился;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я, установленные в помещениях, вентиляция и температурно-влажностный режим которых не соответствует МГСП и СНИП;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-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стекло</w:t>
      </w:r>
      <w:r w:rsidR="00067603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;</w:t>
      </w:r>
    </w:p>
    <w:p w:rsidR="00A41114" w:rsidRPr="009F1972" w:rsidRDefault="00A4111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повреждения Продукции в результате внешнего воздействия (деформации несущих конструкций)</w:t>
      </w:r>
      <w:r w:rsidR="0006760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A41114" w:rsidRPr="009F1972" w:rsidRDefault="00A4111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ненамеренного (преднамеренного) повреждения со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ы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 и третьих  лиц</w:t>
      </w:r>
      <w:r w:rsidR="0006760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A41114" w:rsidRPr="009F1972" w:rsidRDefault="00A4111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</w:t>
      </w:r>
      <w:r w:rsidR="00C5454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 случаи нарушения правил </w:t>
      </w:r>
      <w:r w:rsidR="00C5454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их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эксплуатации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 или третьими лицами</w:t>
      </w:r>
      <w:r w:rsidR="00067603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A41114" w:rsidRPr="009F1972" w:rsidRDefault="00A4111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на случаи самостоятельного проведения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ом замеров, монтажа и/или ремонта</w:t>
      </w:r>
      <w:r w:rsidR="00272E4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й.</w:t>
      </w:r>
    </w:p>
    <w:p w:rsidR="00A41114" w:rsidRPr="009F1972" w:rsidRDefault="001D3CB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7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10. В случаях, указанных в п.7.9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а, а также после окончания гарантийных сроков на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осуществляет платное сервисное обслуживание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й, которое 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включает в себя:</w:t>
      </w:r>
    </w:p>
    <w:p w:rsidR="00A41114" w:rsidRPr="009F1972" w:rsidRDefault="001D3CB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п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рофил</w:t>
      </w:r>
      <w:r w:rsidR="00E46F0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кт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ический ремонт узлов запирающегося механизма;</w:t>
      </w:r>
    </w:p>
    <w:p w:rsidR="00A41114" w:rsidRPr="009F1972" w:rsidRDefault="001D3CB1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- р</w:t>
      </w:r>
      <w:r w:rsidR="00A4111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емонт, замена испорченных узлов и деталей, фурнитуры.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7.</w:t>
      </w:r>
      <w:r w:rsidR="001D3CB1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536D3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Заявление о гарантийном обслуживании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принимаются отделом Сервиса и Качества по</w:t>
      </w:r>
      <w:r w:rsidR="00536D3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электронной почте, факсимильной связью  по телефону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: +7(495) 589-44-74.</w:t>
      </w:r>
    </w:p>
    <w:p w:rsidR="0037745B" w:rsidRPr="009F1972" w:rsidRDefault="0037745B" w:rsidP="004B2DA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8. ОТВЕТСТВЕННОСТЬ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СТОРОН</w:t>
      </w:r>
    </w:p>
    <w:p w:rsidR="000456E5" w:rsidRPr="009F1972" w:rsidRDefault="000456E5" w:rsidP="00B92A11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125B10" w:rsidRPr="009F1972" w:rsidRDefault="0037745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8.1. 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случае неисполнения или ненадлежащего исполнения своих обязательств по настоящему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у,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ы несут ответственность в соответствии с действующим законодательством РФ и условиями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8.</w:t>
      </w:r>
      <w:r w:rsidR="003A457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2.</w:t>
      </w: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ь несет ответственность за качество  </w:t>
      </w:r>
      <w:r w:rsidR="002E1DC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  по требованию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FF5CF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 основаниях предусмотренных условиями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FF5CF8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обязан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своими силами и за свой счёт в срок, согласованный с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ом, устранить дефекты в </w:t>
      </w:r>
      <w:r w:rsidR="009E538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изделие и работе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125B10" w:rsidRPr="009F1972" w:rsidRDefault="00125B10" w:rsidP="00B92A11">
      <w:pPr>
        <w:spacing w:after="0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.</w:t>
      </w:r>
      <w:r w:rsidR="003A457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3.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="00FF5CF8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В случае нарушения срока выполнения </w:t>
      </w:r>
      <w:r w:rsidR="002E1DC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услуг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ь</w:t>
      </w:r>
      <w:r w:rsidR="0037745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уплачивает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Заказчик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у неустойку </w:t>
      </w:r>
      <w:r w:rsidR="00CA0FBF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за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каждый день просрочки исполнения обязательства, предус</w:t>
      </w:r>
      <w:r w:rsidR="0037745B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 xml:space="preserve">мотренного </w:t>
      </w:r>
      <w:r w:rsidR="00A14F26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>ом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, начиная со дня, следующего после дня ист</w:t>
      </w:r>
      <w:r w:rsidR="0037745B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 xml:space="preserve">ечения установленного </w:t>
      </w:r>
      <w:r w:rsidR="00A14F26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  <w:t>ом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срока исполнения обязательства. Размер неустойки устанавливается  в размере 0,5% за каждый день просрочки, но не более 10% от стоимости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а.  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ь</w:t>
      </w:r>
      <w:r w:rsidR="0037745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освобождается от уплаты неустойки</w:t>
      </w:r>
      <w:r w:rsidR="00FF5CF8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в соответствии с п. 2.2.6, п. 3.2.3. настоящего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FF5CF8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а и по иным основаниям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, если  докажет, что просрочка произошла </w:t>
      </w:r>
      <w:r w:rsidR="00FF5CF8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не по его вине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.</w:t>
      </w:r>
    </w:p>
    <w:p w:rsidR="00125B10" w:rsidRPr="009F1972" w:rsidRDefault="00C35EA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8.4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не несет ответственности в случае несовпадения размера готового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2F41A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проемам, предназначенным для его установки, если:</w:t>
      </w:r>
    </w:p>
    <w:p w:rsidR="00125B10" w:rsidRPr="009F1972" w:rsidRDefault="002F41A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в процессе демонтажа старых рам выявляются скрытые дефекты строения или отступления от СНиП, допущенные при возведении здания;</w:t>
      </w:r>
    </w:p>
    <w:p w:rsidR="00125B10" w:rsidRPr="009F1972" w:rsidRDefault="002F41A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0B567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аказчик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произвел изменение размеров и (или) конфигурации проемов, для которых был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 изготовлены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я.</w:t>
      </w:r>
    </w:p>
    <w:p w:rsidR="00125B10" w:rsidRPr="009F1972" w:rsidRDefault="003A457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8.5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 В случае демонтажа с установочного места старой коробки, рам</w:t>
      </w:r>
      <w:r w:rsidR="003162C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окон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ь не несет ответственности за их полное или частичное разрушение, а также за предусмотренное технологией установки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="003162C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й из ПВХ, </w:t>
      </w:r>
      <w:r w:rsidR="003162C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</w:t>
      </w:r>
      <w:r w:rsidR="003162CE" w:rsidRPr="009F1972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L</w:t>
      </w:r>
      <w:r w:rsidR="003162C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 дерева</w:t>
      </w:r>
      <w:r w:rsidR="003162C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125B1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разрушение откосов.</w:t>
      </w:r>
    </w:p>
    <w:p w:rsidR="0037745B" w:rsidRPr="009F1972" w:rsidRDefault="0037745B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8.</w:t>
      </w:r>
      <w:r w:rsidR="003A457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6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. За несвоевременную оплату переданных в соответствии с настоящим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ом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й</w:t>
      </w:r>
      <w:r w:rsidR="00AB234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а также несвоевременную оплату оказанных услуг/выполненных </w:t>
      </w:r>
      <w:r w:rsidR="002E1DC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услуг</w:t>
      </w:r>
      <w:r w:rsidR="00AB234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по их доставке и установке (монтажу)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уплачивает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ю неустойку в размере 0,5% от суммы задолженности за каждый день просрочки, но не более 10% от  общей стоимости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8.</w:t>
      </w:r>
      <w:r w:rsidR="003A457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7</w:t>
      </w: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. Применение штрафных санкций  не  освобождает 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ы от выполнения принятых ими обязательств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в соответствии с условиями настоящего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а.</w:t>
      </w:r>
    </w:p>
    <w:p w:rsidR="00125B10" w:rsidRPr="009F1972" w:rsidRDefault="003A457B" w:rsidP="00B92A1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8.8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 В случае одно</w:t>
      </w:r>
      <w:r w:rsidR="003162CE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с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торон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него отказа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</w:t>
      </w:r>
      <w:r w:rsidR="002F41A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от исполнения условий </w:t>
      </w:r>
      <w:r w:rsidR="0056769D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настоящего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Договор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а после начала выполнения</w:t>
      </w:r>
      <w:r w:rsidR="002F41A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Исполнител</w:t>
      </w:r>
      <w:r w:rsidR="002F41A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ем </w:t>
      </w:r>
      <w:r w:rsidR="002E1DC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услуг</w:t>
      </w:r>
      <w:r w:rsidR="0056769D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,</w:t>
      </w:r>
      <w:r w:rsidR="002F41A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указанных в его </w:t>
      </w:r>
      <w:r w:rsidR="0056769D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п. </w:t>
      </w:r>
      <w:r w:rsidR="00425D6A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5.1.1.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 сумма аванса </w:t>
      </w:r>
      <w:r w:rsidR="00A14F26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Заказчик</w:t>
      </w:r>
      <w:r w:rsidR="00125B1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у не возвращается</w:t>
      </w:r>
      <w:r w:rsidR="0092512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, за исключением </w:t>
      </w:r>
      <w:r w:rsidR="003C2CFB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 xml:space="preserve">случаев </w:t>
      </w:r>
      <w:r w:rsidR="00925120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превышения суммы аванса предусмотренной п. 4.2. настоящего договора реальной стоимости Изделий (материалов и трудозатрат)</w:t>
      </w:r>
      <w:r w:rsidR="0056769D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. При этом разница от внесенной стоимости аванса и фактической стоимости изделий подлежит возврату Исполнителем Заказчику на основании письменного заявления последнего.</w:t>
      </w:r>
    </w:p>
    <w:p w:rsidR="001B5DCE" w:rsidRPr="009F1972" w:rsidRDefault="00925120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В случае превышения стоимости Изделий (материалов и трудозатрат) суммы внесенного Заказчиком аванса предусмотренного п. 4.2. настоящего Договора, при одностороннем отказе последнего от исполнения условий Договора, разница от внесенной суммы аванса и фактической стоимостью Изделий подлежит оплате Заказчиком Исполнителю</w:t>
      </w:r>
      <w:r w:rsidR="001B5DCE"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, н</w:t>
      </w:r>
      <w:r w:rsidR="001B5DC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 основании первичных документов, подтверждающих факт и сумму произведенных общепроизводственных расходов.</w:t>
      </w:r>
      <w:r w:rsidR="00086F2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:rsidR="0037745B" w:rsidRPr="009F1972" w:rsidRDefault="003A457B" w:rsidP="00B92A11">
      <w:pPr>
        <w:spacing w:after="0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8.9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. Ни одна из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по настоящему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у  не несёт ответственности перед другой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ой за неисполнение обязательств по настоящему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у, обусловленное действием непреодолимой силы, т.е. чрезвычайных и непредотвратимых при данных условиях обстоятельств; в том числе объявленная или ф</w:t>
      </w:r>
      <w:r w:rsidR="00E46F01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а</w:t>
      </w:r>
      <w:r w:rsidR="003F71FE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кт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ическая война, гражданские волнения, эпидемии, блокада, эмбарго, пожары, землетрясение, наводнения и другие природные 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и 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стихийные бедствия техногенного хар</w:t>
      </w:r>
      <w:r w:rsidR="00E46F01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а</w:t>
      </w:r>
      <w:r w:rsidR="003F71FE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кт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ера.</w:t>
      </w:r>
    </w:p>
    <w:p w:rsidR="0037745B" w:rsidRPr="009F1972" w:rsidRDefault="003A457B" w:rsidP="00B92A11">
      <w:pPr>
        <w:spacing w:after="0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8.10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.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а, не исполнившая  своего обязательства вследствие действия непреодолимой силы</w:t>
      </w:r>
      <w:r w:rsidR="0070545D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,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должна незамедлительно известить другую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у о  таких обстоятельствах и их влиянии на исполнение обязательств по настоящему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у.</w:t>
      </w:r>
    </w:p>
    <w:p w:rsidR="0037745B" w:rsidRPr="009F1972" w:rsidRDefault="003A457B" w:rsidP="00B92A11">
      <w:pPr>
        <w:spacing w:after="0"/>
        <w:jc w:val="both"/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8.11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. Если обстоятельства непреодолимой силы действуют на протяжении  более чем 90 дней, настоящий </w:t>
      </w:r>
      <w:r w:rsidR="0070545D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Договор,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может </w:t>
      </w:r>
      <w:r w:rsidR="0070545D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быть,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расторгнут любой из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 путём направления 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другой </w:t>
      </w:r>
      <w:r w:rsidR="00A14F26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Сторон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 xml:space="preserve">е </w:t>
      </w:r>
      <w:r w:rsidR="0037745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письменного уведомления</w:t>
      </w:r>
      <w:r w:rsidR="002F41AB" w:rsidRPr="009F1972">
        <w:rPr>
          <w:rFonts w:ascii="Times New Roman" w:eastAsia="Calibri" w:hAnsi="Times New Roman" w:cs="Times New Roman"/>
          <w:snapToGrid w:val="0"/>
          <w:color w:val="000000" w:themeColor="text1"/>
          <w:sz w:val="16"/>
          <w:szCs w:val="16"/>
        </w:rPr>
        <w:t>.</w:t>
      </w:r>
    </w:p>
    <w:p w:rsidR="00125B10" w:rsidRPr="009F1972" w:rsidRDefault="00125B10" w:rsidP="00B92A11">
      <w:pPr>
        <w:spacing w:after="0"/>
        <w:ind w:left="2124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D07431" w:rsidRPr="009F1972" w:rsidRDefault="003A457B" w:rsidP="00B92A11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9</w:t>
      </w:r>
      <w:r w:rsidR="00D07431" w:rsidRPr="009F1972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  <w:t>. РАЗРЕШЕНИЕ СПОРОВ</w:t>
      </w:r>
    </w:p>
    <w:p w:rsidR="000456E5" w:rsidRPr="009F1972" w:rsidRDefault="000456E5" w:rsidP="00B92A11">
      <w:pPr>
        <w:spacing w:after="0"/>
        <w:ind w:left="567" w:hanging="567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E40A9B" w:rsidRPr="009F1972" w:rsidRDefault="003A457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9</w:t>
      </w:r>
      <w:r w:rsidR="00D0743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.1. 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Все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E40A9B" w:rsidRPr="009F1972">
        <w:rPr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>споры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или разногласия,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возникающие между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Сторон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ами по настоящему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A14F26" w:rsidRPr="009F1972">
        <w:rPr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>Договор</w:t>
      </w:r>
      <w:r w:rsidR="00E40A9B" w:rsidRPr="009F1972">
        <w:rPr>
          <w:rFonts w:ascii="Times New Roman" w:hAnsi="Times New Roman" w:cs="Times New Roman"/>
          <w:bCs/>
          <w:color w:val="000000" w:themeColor="text1"/>
          <w:sz w:val="16"/>
          <w:szCs w:val="16"/>
          <w:shd w:val="clear" w:color="auto" w:fill="FFFFFF"/>
        </w:rPr>
        <w:t>у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или в связи с</w:t>
      </w:r>
      <w:r w:rsidR="00E40A9B" w:rsidRPr="009F1972">
        <w:rPr>
          <w:rStyle w:val="apple-converted-space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ним, разрешаются путем 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проведения 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переговоров.</w:t>
      </w:r>
    </w:p>
    <w:p w:rsidR="00E40A9B" w:rsidRPr="009F1972" w:rsidRDefault="003A457B" w:rsidP="00B9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.2. В случае если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ы не достигнут соглашения по спорным вопросам в результате проведения переговоров, то разрешение споров п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одлежит рассмотрению в претензионном порядке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A1142" w:rsidRPr="009F1972" w:rsidRDefault="00E40A9B" w:rsidP="00B9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Срок на рассмотрение претензии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ами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устанавливается равным </w:t>
      </w:r>
      <w:r w:rsidRPr="009F1972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1</w:t>
      </w:r>
      <w:r w:rsidR="005811BA" w:rsidRPr="009F1972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5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рабочим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дням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 момента их получения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9D271A" w:rsidRPr="009F1972" w:rsidRDefault="006A1142" w:rsidP="009D2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9.3. 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Все письменные требования и претензии направляются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ами в оригиналах, по</w:t>
      </w:r>
      <w:r w:rsidR="00EF67D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электронной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почте</w:t>
      </w:r>
      <w:r w:rsidR="00EF67DE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указанной в пункте 13 договора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заказными 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письмами. Все уведомления и сообщения, отправленные Сторонами друг другу по указанным адресам электронной почты</w:t>
      </w:r>
      <w:r w:rsidR="0010485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признаются Сторонами официальной перепиской в рамках настоящего Договора. Датой передачи соответствующего сообщения считается день отправления сообщения </w:t>
      </w:r>
      <w:r w:rsidR="005D0F9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на 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электронн</w:t>
      </w:r>
      <w:r w:rsidR="005D0F9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ую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почт</w:t>
      </w:r>
      <w:r w:rsidR="005D0F9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у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Ответственность за получение сообщений и уведомлений вышеуказанным способом лежит на получающей Стороне. </w:t>
      </w:r>
      <w:r w:rsidR="009D271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lastRenderedPageBreak/>
        <w:t>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E40A9B" w:rsidRPr="009F1972" w:rsidRDefault="003A457B" w:rsidP="00B9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2A4AB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Если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A4AB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Стороны не нашли 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взаимоприемлемого решени</w:t>
      </w:r>
      <w:r w:rsidR="002A4AB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 в спорном вопросе,</w:t>
      </w:r>
      <w:r w:rsidR="006A114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 вправе передать спорный вопрос на разрешение </w:t>
      </w:r>
      <w:r w:rsidR="00D53BD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суда </w:t>
      </w:r>
      <w:r w:rsidR="002A4AB5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по месту нахождения Исполнителя </w:t>
      </w:r>
      <w:r w:rsidR="00D53BD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 соответствии с требованиями дей</w:t>
      </w:r>
      <w:r w:rsidR="00E40A9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ствующ</w:t>
      </w:r>
      <w:r w:rsidR="00D53BD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его законодательства РФ.</w:t>
      </w:r>
    </w:p>
    <w:p w:rsidR="0037745B" w:rsidRPr="009F1972" w:rsidRDefault="00952E4A" w:rsidP="004B2DAD">
      <w:pPr>
        <w:jc w:val="center"/>
        <w:rPr>
          <w:rFonts w:ascii="Times New Roman" w:hAnsi="Times New Roman" w:cs="Times New Roman"/>
          <w:snapToGrid w:val="0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10</w:t>
      </w:r>
      <w:r w:rsidR="0037745B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. СРОК ДЕЙСТВИЯ </w:t>
      </w:r>
      <w:r w:rsidR="00A14F26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А</w:t>
      </w:r>
    </w:p>
    <w:p w:rsidR="00363269" w:rsidRPr="009F1972" w:rsidRDefault="00952E4A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10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.1. Настоящий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вступает в силу с д</w:t>
      </w:r>
      <w:r w:rsidR="00307F8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аты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его подписания и </w:t>
      </w:r>
      <w:r w:rsidR="00307F8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действует до полного исполнения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307F8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ами принятых на себя обязательств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4B2D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sub_11"/>
      <w:r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. </w:t>
      </w:r>
      <w:r w:rsidR="00030A87"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ЗАКЛЮЧИТЕЛЬНЫЕ ПОЛОЖЕНИЯ, </w:t>
      </w:r>
      <w:r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ПОРЯДОК ИЗМЕНЕНИЯ И РАСТОРЖЕНИЯ </w:t>
      </w:r>
      <w:r w:rsidR="00A14F26"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А</w:t>
      </w:r>
      <w:bookmarkEnd w:id="0"/>
    </w:p>
    <w:p w:rsidR="00336BDA" w:rsidRPr="009F1972" w:rsidRDefault="00336BDA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11.1. Настоящий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явля</w:t>
      </w:r>
      <w:r w:rsidR="00030A8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ется полным текстом 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юридического документа</w:t>
      </w:r>
      <w:r w:rsidR="00030A8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и после его подписания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все предыдущие переговоры, устные или письменные, по регулируемым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 отношениям 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 вопросам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30A8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утрачивают свою силу и 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считаются недействительными.</w:t>
      </w:r>
    </w:p>
    <w:p w:rsidR="00336BDA" w:rsidRPr="009F1972" w:rsidRDefault="00336BDA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составлен в двух экземплярах, имеющих одинаковую юридическую силу: один экземпляр хранится 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Заказчик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а, другой - 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Исполнител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я.</w:t>
      </w:r>
    </w:p>
    <w:p w:rsidR="00336BDA" w:rsidRPr="009F1972" w:rsidRDefault="0037745B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3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336BD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Все </w:t>
      </w:r>
      <w:r w:rsidR="003F71FE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Приложени</w:t>
      </w:r>
      <w:r w:rsidR="00336BD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я к настоящему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336BD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 являются его неотъемлемой частью.</w:t>
      </w:r>
    </w:p>
    <w:p w:rsidR="0037745B" w:rsidRPr="009F1972" w:rsidRDefault="00336BDA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Все изменения и дополнения к настоящему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 действительны лишь в случаях оформления </w:t>
      </w:r>
      <w:r w:rsidR="00030A8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их 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в письменном виде </w:t>
      </w:r>
      <w:r w:rsidR="00030A8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и </w:t>
      </w:r>
      <w:r w:rsidR="007F08BA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подписания</w:t>
      </w:r>
      <w:r w:rsidR="00BC313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уполномоченными представителями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обеи</w:t>
      </w:r>
      <w:r w:rsidR="00BC313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х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="0037745B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.5. Настоящий </w:t>
      </w:r>
      <w:r w:rsidR="0070545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может </w:t>
      </w:r>
      <w:r w:rsidR="0070545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быть,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расторгнут </w:t>
      </w:r>
      <w:r w:rsidR="00030A8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 </w:t>
      </w:r>
      <w:r w:rsidR="0070545D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основаниям,</w:t>
      </w:r>
      <w:r w:rsidR="00030A8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предусмотренным его условиями, а также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судом по требованию одной из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только при существенном нарушении условий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 или в иных случаях, предусмотренных настоящим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ом или действующим законодательством.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Нарушение условий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признается существенным, когда одна из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допустила действие (бездействие), которое влечет для другой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 такой ущерб, что дальнейшее действие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теряет </w:t>
      </w:r>
      <w:r w:rsidR="00E305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для нее 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смысл, поскольку эта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в значительной мере лишается того, на что рассчитывала при заключении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37745B" w:rsidRPr="009F1972" w:rsidRDefault="0037745B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.6. Последствия расторжения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определяются взаимным соглашением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судом по требованию любой из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а.</w:t>
      </w:r>
    </w:p>
    <w:p w:rsidR="00336BDA" w:rsidRPr="009F1972" w:rsidRDefault="00336BDA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7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. В случае изменения юридического адреса или  банк</w:t>
      </w:r>
      <w:r w:rsidR="00030A87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овских реквизитов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а обязаны в 5 дневный срок письменно уведомить об этом друг друга.</w:t>
      </w:r>
    </w:p>
    <w:p w:rsidR="00037294" w:rsidRPr="009F1972" w:rsidRDefault="00BC3132" w:rsidP="004D6AA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2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9F1972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ОСОБЫЕ УСЛОВИЯ</w:t>
      </w:r>
    </w:p>
    <w:p w:rsidR="00BC3132" w:rsidRPr="009F1972" w:rsidRDefault="00BC3132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E3BC7" w:rsidRPr="009F1972" w:rsidRDefault="0000456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.1. </w:t>
      </w:r>
      <w:r w:rsidR="0003729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В момент заключения настоящего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="0003729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а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03729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предупрежден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03729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ем о том, что:</w:t>
      </w:r>
    </w:p>
    <w:p w:rsidR="00004564" w:rsidRPr="009F1972" w:rsidRDefault="00037294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- 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к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онкретный</w:t>
      </w:r>
      <w:r w:rsidR="00B40F5B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(исчерпывающий)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состав и объем </w:t>
      </w:r>
      <w:r w:rsidR="002E1DC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выполняемых в соответствии с настоящим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ом, указан в </w:t>
      </w:r>
      <w:r w:rsidR="00542F3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заказ-эскизе</w:t>
      </w:r>
      <w:r w:rsidR="00657280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(Приложение №1)</w:t>
      </w:r>
      <w:r w:rsidR="000045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;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br/>
        <w:t xml:space="preserve">- 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случае изменения конструкции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Издели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й относительно существующего архитектурного решения здания, необходимо получение согласования с соответствующими органами государственной власти</w:t>
      </w:r>
      <w:r w:rsidR="000045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(органами местного самоуправления)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силами и средствами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336BD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363269" w:rsidRPr="009F1972" w:rsidRDefault="003F324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</w:t>
      </w:r>
      <w:r w:rsidR="000412C2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2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.2. 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Персональные данные (Ф.И.О., номер телефона)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могут быть использованы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Исполнител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ем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целях управления клиентской базой, информирования </w:t>
      </w:r>
      <w:r w:rsidR="00A14F26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Заказчик</w:t>
      </w:r>
      <w:r w:rsidR="00F50D4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а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о своей продукции и услугах, проведения анкетных опросов. Передача персональных данных государственным инстанциям и органам осуществляется исключительно на основании 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и в соответствии с требованиями 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норм действующего законодательства</w:t>
      </w:r>
      <w:r w:rsidR="00E3058C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РФ</w:t>
      </w:r>
      <w:r w:rsidR="0036326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. </w:t>
      </w:r>
    </w:p>
    <w:p w:rsidR="00A1168A" w:rsidRPr="009F1972" w:rsidRDefault="00A33617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12.3. Заказчик в</w:t>
      </w:r>
      <w:r w:rsidR="00A1168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праве доверить представлять свои интересы</w:t>
      </w:r>
      <w:r w:rsidR="00E8548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A1168A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35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уполномоченным</w:t>
      </w:r>
      <w:r w:rsidR="00CF547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35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лицам</w:t>
      </w:r>
      <w:r w:rsidR="00E8548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в рамках настоящего Договора</w:t>
      </w:r>
      <w:r w:rsidR="00B35364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(</w:t>
      </w:r>
      <w:r w:rsidR="00D820B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П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ринимать Изделие, </w:t>
      </w:r>
      <w:r w:rsidR="006C4EFF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Услуги</w:t>
      </w:r>
      <w:r w:rsidR="00D820B9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подписывать Акты и</w:t>
      </w:r>
      <w:r w:rsidR="002227F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иные </w:t>
      </w:r>
      <w:r w:rsidR="0001073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документы,</w:t>
      </w:r>
      <w:r w:rsidR="002227F1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связанные с данным Договором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). Данные уполномоченные  лица указываются в </w:t>
      </w:r>
      <w:r w:rsidR="008C059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настоящем </w:t>
      </w:r>
      <w:r w:rsidR="00E85485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Д</w:t>
      </w: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оговоре Заказчиком:</w:t>
      </w:r>
    </w:p>
    <w:p w:rsidR="00CE0A1F" w:rsidRPr="009F1972" w:rsidRDefault="00CE0A1F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ED3847" w:rsidRPr="009F1972" w:rsidRDefault="001C6D46" w:rsidP="00B92A1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Уполномоченное лицо Заказчика</w:t>
      </w:r>
      <w:r w:rsidR="00A3361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:_______________________________________</w:t>
      </w:r>
      <w:r w:rsidR="001C214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</w:t>
      </w:r>
      <w:r w:rsidR="00ED38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</w:t>
      </w:r>
      <w:r w:rsidR="001C214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(__________________________</w:t>
      </w:r>
      <w:r w:rsidR="00ED3847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</w:t>
      </w:r>
      <w:r w:rsidR="001C2148"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)</w:t>
      </w:r>
    </w:p>
    <w:p w:rsidR="00A33617" w:rsidRPr="009F1972" w:rsidRDefault="001A371E" w:rsidP="001A371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                                                                        ФИО уполномоченного лица</w:t>
      </w:r>
      <w:r w:rsidR="00ED3847"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                                                                                                                           </w:t>
      </w:r>
      <w:r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    </w:t>
      </w:r>
      <w:r w:rsidR="00F86A60"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Подпись заказчика</w:t>
      </w:r>
      <w:r w:rsidR="00ED3847"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, ФИО</w:t>
      </w:r>
      <w:r w:rsidR="00F05D0B"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полностью</w:t>
      </w:r>
    </w:p>
    <w:p w:rsidR="00CE0A1F" w:rsidRPr="009F1972" w:rsidRDefault="00EC0C17" w:rsidP="005312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</w:t>
      </w:r>
    </w:p>
    <w:p w:rsidR="00EC0C17" w:rsidRPr="009F1972" w:rsidRDefault="00EC0C17" w:rsidP="00EC0C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(Серия № паспорта, адрес регистрации, дата рождения уполномоченного лица)</w:t>
      </w:r>
    </w:p>
    <w:p w:rsidR="00EC0C17" w:rsidRPr="009F1972" w:rsidRDefault="00EC0C17" w:rsidP="005312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531249" w:rsidRPr="009F1972" w:rsidRDefault="00531249" w:rsidP="0053124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Уполномоченное лицо Заказчика:________________________________________________________(________________________________________)</w:t>
      </w:r>
    </w:p>
    <w:p w:rsidR="00531249" w:rsidRPr="009F1972" w:rsidRDefault="00531249" w:rsidP="0053124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                                                                        ФИО уполномоченного лица                                                                                                                                 Подпись заказчика, ФИО</w:t>
      </w:r>
      <w:r w:rsidR="00F05D0B"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 xml:space="preserve"> полностью</w:t>
      </w:r>
    </w:p>
    <w:p w:rsidR="0048591E" w:rsidRPr="009F1972" w:rsidRDefault="0048591E" w:rsidP="0048591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_____________________________________________________________________________________________________________________________</w:t>
      </w:r>
    </w:p>
    <w:p w:rsidR="00CE0A1F" w:rsidRPr="009F1972" w:rsidRDefault="0048591E" w:rsidP="0048591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 w:rsidRPr="009F1972"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  <w:t>(Серия № паспорта, адрес регистрации, дата рождения уполномоченного лица)</w:t>
      </w:r>
    </w:p>
    <w:p w:rsidR="003F3247" w:rsidRPr="009F1972" w:rsidRDefault="003F3247" w:rsidP="00B92A11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12.</w:t>
      </w:r>
      <w:r w:rsidR="00C52452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4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По всем вопросам, не нашедшим решения в условиях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а, но прямо или косвенно вытекающим из отношений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3058C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в связи с выполнением его условий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Сторон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ы настоящего </w:t>
      </w:r>
      <w:r w:rsidR="00A14F26"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>Договор</w:t>
      </w:r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 будут руководствоваться нормами и положениями действующего </w:t>
      </w:r>
      <w:hyperlink r:id="rId9" w:history="1">
        <w:r w:rsidRPr="009F1972">
          <w:rPr>
            <w:rFonts w:ascii="Times New Roman" w:hAnsi="Times New Roman" w:cs="Times New Roman"/>
            <w:color w:val="000000" w:themeColor="text1"/>
            <w:sz w:val="16"/>
            <w:szCs w:val="16"/>
          </w:rPr>
          <w:t>законодательства</w:t>
        </w:r>
      </w:hyperlink>
      <w:r w:rsidRPr="009F197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РФ.</w:t>
      </w:r>
    </w:p>
    <w:p w:rsidR="004D6AA1" w:rsidRPr="009F1972" w:rsidRDefault="004D6AA1" w:rsidP="004D6AA1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</w:p>
    <w:p w:rsidR="00363269" w:rsidRPr="009F1972" w:rsidRDefault="004D6AA1" w:rsidP="004D6AA1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</w:pPr>
      <w:r w:rsidRPr="009F1972"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en-US"/>
        </w:rPr>
        <w:t>13. АДРЕСА, РЕКВИЗИТЫ И ПОДПИСИ СТОРОН.</w:t>
      </w:r>
    </w:p>
    <w:tbl>
      <w:tblPr>
        <w:tblpPr w:leftFromText="180" w:rightFromText="180" w:vertAnchor="text" w:horzAnchor="margin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5261"/>
      </w:tblGrid>
      <w:tr w:rsidR="00DD4634" w:rsidRPr="009F1972" w:rsidTr="00667C37">
        <w:trPr>
          <w:trHeight w:val="86"/>
        </w:trPr>
        <w:tc>
          <w:tcPr>
            <w:tcW w:w="4868" w:type="dxa"/>
          </w:tcPr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Заказчик:</w:t>
            </w:r>
            <w:r w:rsidRPr="009F1972">
              <w:rPr>
                <w:color w:val="000000" w:themeColor="text1"/>
              </w:rPr>
              <w:t xml:space="preserve"> </w:t>
            </w:r>
          </w:p>
        </w:tc>
        <w:tc>
          <w:tcPr>
            <w:tcW w:w="5261" w:type="dxa"/>
          </w:tcPr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Исполнитель:        </w:t>
            </w: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D4634" w:rsidRPr="009F1972" w:rsidTr="00667C37">
        <w:trPr>
          <w:trHeight w:val="171"/>
        </w:trPr>
        <w:tc>
          <w:tcPr>
            <w:tcW w:w="4868" w:type="dxa"/>
          </w:tcPr>
          <w:p w:rsidR="00DD4634" w:rsidRDefault="00DD4634" w:rsidP="00DD4634">
            <w:pPr>
              <w:spacing w:after="0"/>
              <w:jc w:val="both"/>
              <w:rPr>
                <w:color w:val="000000" w:themeColor="text1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Реквизиты Заказчика:</w:t>
            </w:r>
            <w:r w:rsidRPr="009F1972">
              <w:rPr>
                <w:color w:val="000000" w:themeColor="text1"/>
              </w:rPr>
              <w:t xml:space="preserve"> </w:t>
            </w:r>
          </w:p>
          <w:p w:rsidR="00AB5FF1" w:rsidRPr="009F1972" w:rsidRDefault="00AB5FF1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(фио/название организации)</w:t>
            </w:r>
          </w:p>
          <w:p w:rsidR="00DD4634" w:rsidRPr="009F1972" w:rsidRDefault="00DD4634" w:rsidP="00DD46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9F1972">
              <w:rPr>
                <w:b/>
                <w:color w:val="000000" w:themeColor="text1"/>
                <w:sz w:val="2"/>
                <w:szCs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4634" w:rsidRPr="009F1972" w:rsidRDefault="00DD4634" w:rsidP="00DD46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9F1972">
              <w:rPr>
                <w:b/>
                <w:color w:val="000000" w:themeColor="text1"/>
                <w:sz w:val="2"/>
                <w:szCs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4634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(паспорт, серия, номер, кем и когда выдан, дата рождения/реквизиты компании)</w:t>
            </w:r>
          </w:p>
          <w:p w:rsidR="00DD4634" w:rsidRPr="009F1972" w:rsidRDefault="00DD4634" w:rsidP="00DD46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9F1972">
              <w:rPr>
                <w:b/>
                <w:color w:val="000000" w:themeColor="text1"/>
                <w:sz w:val="2"/>
                <w:szCs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4634" w:rsidRPr="009F1972" w:rsidRDefault="00DD4634" w:rsidP="00DD4634">
            <w:pPr>
              <w:spacing w:after="0"/>
              <w:rPr>
                <w:b/>
                <w:color w:val="000000" w:themeColor="text1"/>
                <w:sz w:val="18"/>
                <w:szCs w:val="18"/>
              </w:rPr>
            </w:pPr>
          </w:p>
          <w:p w:rsidR="00DD4634" w:rsidRPr="009F1972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  <w:r w:rsidRPr="009F1972">
              <w:rPr>
                <w:b/>
                <w:color w:val="000000" w:themeColor="text1"/>
                <w:sz w:val="2"/>
                <w:szCs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D4634" w:rsidRDefault="00DD4634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(адрес места регистрации – полностью)</w:t>
            </w:r>
          </w:p>
          <w:p w:rsidR="00AB5FF1" w:rsidRPr="009F1972" w:rsidRDefault="00AB5FF1" w:rsidP="00DD463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8C1B75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Электронная почта:</w:t>
            </w: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Тел.:</w:t>
            </w:r>
            <w:r w:rsidRPr="009F1972">
              <w:rPr>
                <w:color w:val="000000" w:themeColor="text1"/>
              </w:rPr>
              <w:t xml:space="preserve"> </w:t>
            </w: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1" w:type="dxa"/>
          </w:tcPr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ООО «</w:t>
            </w:r>
            <w:r w:rsidR="009121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ОкнаСтрит</w:t>
            </w: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  <w:p w:rsidR="00DD4634" w:rsidRPr="00D50AF8" w:rsidRDefault="00D50AF8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50AF8">
              <w:rPr>
                <w:rFonts w:ascii="Times New Roman" w:hAnsi="Times New Roman" w:cs="Times New Roman"/>
                <w:sz w:val="16"/>
                <w:szCs w:val="16"/>
              </w:rPr>
              <w:t>109361 г. Москва, Волгоградский проспект 47, этаж 3, помещение 307</w:t>
            </w:r>
            <w:r w:rsidR="00DD4634" w:rsidRPr="00D50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:rsidR="00DD4634" w:rsidRPr="00D50AF8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Тел.: 8 (495) </w:t>
            </w:r>
            <w:r w:rsidR="00D50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215-15-95</w:t>
            </w:r>
          </w:p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Почта: </w:t>
            </w:r>
            <w:hyperlink r:id="rId10" w:history="1"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@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oknastreet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Сайт: </w:t>
            </w:r>
            <w:hyperlink r:id="rId11" w:history="1"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www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oknastreet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.</w:t>
              </w:r>
              <w:r w:rsidRPr="009F1972">
                <w:rPr>
                  <w:rStyle w:val="ad"/>
                  <w:rFonts w:ascii="Times New Roman" w:hAnsi="Times New Roman" w:cs="Times New Roman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50AF8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ИНН/КПП </w:t>
            </w:r>
            <w:r w:rsidR="00D50AF8" w:rsidRPr="00D50AF8">
              <w:rPr>
                <w:rFonts w:ascii="Times New Roman" w:hAnsi="Times New Roman" w:cs="Times New Roman"/>
                <w:sz w:val="16"/>
                <w:szCs w:val="16"/>
              </w:rPr>
              <w:t>9722029742</w:t>
            </w:r>
            <w:r w:rsidRPr="00D50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="00D50AF8" w:rsidRPr="00D50AF8">
              <w:rPr>
                <w:rFonts w:ascii="Times New Roman" w:hAnsi="Times New Roman" w:cs="Times New Roman"/>
                <w:sz w:val="16"/>
                <w:szCs w:val="16"/>
              </w:rPr>
              <w:t>772201001</w:t>
            </w:r>
          </w:p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ОГРН </w:t>
            </w:r>
            <w:r w:rsidR="00D50AF8" w:rsidRPr="00D50AF8">
              <w:rPr>
                <w:rFonts w:ascii="Times New Roman" w:hAnsi="Times New Roman" w:cs="Times New Roman"/>
                <w:sz w:val="16"/>
                <w:szCs w:val="16"/>
              </w:rPr>
              <w:t>1227700594417</w:t>
            </w:r>
          </w:p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БИК-</w:t>
            </w:r>
            <w:r w:rsidR="000629FE" w:rsidRPr="000629FE">
              <w:rPr>
                <w:rFonts w:ascii="Times New Roman" w:hAnsi="Times New Roman" w:cs="Times New Roman"/>
                <w:sz w:val="16"/>
                <w:szCs w:val="16"/>
              </w:rPr>
              <w:t>044525411</w:t>
            </w:r>
          </w:p>
          <w:p w:rsidR="00DD4634" w:rsidRPr="009F1972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к/счёт-</w:t>
            </w:r>
            <w:r w:rsidR="000629FE" w:rsidRPr="000629FE">
              <w:rPr>
                <w:rFonts w:ascii="Times New Roman" w:hAnsi="Times New Roman" w:cs="Times New Roman"/>
                <w:sz w:val="16"/>
                <w:szCs w:val="16"/>
              </w:rPr>
              <w:t>30101 810 145 250 000 411</w:t>
            </w:r>
          </w:p>
          <w:p w:rsidR="00DD4634" w:rsidRPr="000629FE" w:rsidRDefault="00DD4634" w:rsidP="00DD4634">
            <w:pPr>
              <w:tabs>
                <w:tab w:val="left" w:pos="7088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р/счёт-</w:t>
            </w:r>
            <w:r w:rsidR="000629FE" w:rsidRPr="000629FE">
              <w:rPr>
                <w:rFonts w:ascii="Times New Roman" w:hAnsi="Times New Roman" w:cs="Times New Roman"/>
                <w:sz w:val="16"/>
                <w:szCs w:val="16"/>
              </w:rPr>
              <w:t>40702810422230000069</w:t>
            </w: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Банк ВТБ ПАО г. Москвы</w:t>
            </w: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DD4634" w:rsidRPr="009F1972" w:rsidTr="00667C37">
        <w:trPr>
          <w:trHeight w:val="284"/>
        </w:trPr>
        <w:tc>
          <w:tcPr>
            <w:tcW w:w="4868" w:type="dxa"/>
          </w:tcPr>
          <w:p w:rsidR="00DD4634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Заказчик  ________________/______________________________ /  </w:t>
            </w:r>
          </w:p>
        </w:tc>
        <w:tc>
          <w:tcPr>
            <w:tcW w:w="5261" w:type="dxa"/>
          </w:tcPr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19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Исполнитель ____________________________________/</w:t>
            </w:r>
            <w:r w:rsidR="000629F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Судьина Я.С.</w:t>
            </w:r>
            <w:bookmarkStart w:id="1" w:name="_GoBack"/>
            <w:bookmarkEnd w:id="1"/>
          </w:p>
          <w:p w:rsidR="00DD4634" w:rsidRPr="009F1972" w:rsidRDefault="00DD4634" w:rsidP="00DD463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37745B" w:rsidRPr="009F1972" w:rsidRDefault="0037745B" w:rsidP="009B5F62">
      <w:pPr>
        <w:tabs>
          <w:tab w:val="left" w:pos="4190"/>
        </w:tabs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37745B" w:rsidRPr="009F1972" w:rsidSect="00A14F26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119" w:rsidRDefault="00FF0119">
      <w:pPr>
        <w:spacing w:after="0" w:line="240" w:lineRule="auto"/>
      </w:pPr>
      <w:r>
        <w:separator/>
      </w:r>
    </w:p>
  </w:endnote>
  <w:endnote w:type="continuationSeparator" w:id="0">
    <w:p w:rsidR="00FF0119" w:rsidRDefault="00FF0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F26" w:rsidRDefault="00C07DEE">
    <w:pPr>
      <w:pStyle w:val="a9"/>
    </w:pPr>
    <w:r>
      <w:t>Заказчик______________________</w:t>
    </w:r>
    <w:r>
      <w:ptab w:relativeTo="margin" w:alignment="center" w:leader="none"/>
    </w:r>
    <w:r>
      <w:ptab w:relativeTo="margin" w:alignment="right" w:leader="none"/>
    </w:r>
    <w:r>
      <w:t>Исполнитель_____________________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119" w:rsidRDefault="00FF0119">
      <w:pPr>
        <w:spacing w:after="0" w:line="240" w:lineRule="auto"/>
      </w:pPr>
      <w:r>
        <w:separator/>
      </w:r>
    </w:p>
  </w:footnote>
  <w:footnote w:type="continuationSeparator" w:id="0">
    <w:p w:rsidR="00FF0119" w:rsidRDefault="00FF0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747468"/>
      <w:docPartObj>
        <w:docPartGallery w:val="Page Numbers (Top of Page)"/>
        <w:docPartUnique/>
      </w:docPartObj>
    </w:sdtPr>
    <w:sdtEndPr/>
    <w:sdtContent>
      <w:p w:rsidR="00C07DEE" w:rsidRDefault="00E806B1">
        <w:pPr>
          <w:pStyle w:val="ab"/>
          <w:jc w:val="center"/>
        </w:pPr>
        <w:r>
          <w:fldChar w:fldCharType="begin"/>
        </w:r>
        <w:r w:rsidR="00C07DEE">
          <w:instrText>PAGE   \* MERGEFORMAT</w:instrText>
        </w:r>
        <w:r>
          <w:fldChar w:fldCharType="separate"/>
        </w:r>
        <w:r w:rsidR="0092398B">
          <w:rPr>
            <w:noProof/>
          </w:rPr>
          <w:t>6</w:t>
        </w:r>
        <w:r>
          <w:fldChar w:fldCharType="end"/>
        </w:r>
      </w:p>
    </w:sdtContent>
  </w:sdt>
  <w:p w:rsidR="00C07DEE" w:rsidRDefault="00C07D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E5"/>
    <w:multiLevelType w:val="multilevel"/>
    <w:tmpl w:val="391E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7337B"/>
    <w:multiLevelType w:val="hybridMultilevel"/>
    <w:tmpl w:val="5E66C82C"/>
    <w:lvl w:ilvl="0" w:tplc="BB38DA8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2F9"/>
    <w:multiLevelType w:val="hybridMultilevel"/>
    <w:tmpl w:val="29D68022"/>
    <w:lvl w:ilvl="0" w:tplc="FE140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A18"/>
    <w:multiLevelType w:val="multilevel"/>
    <w:tmpl w:val="6E2C1906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ind w:left="1092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4" w15:restartNumberingAfterBreak="0">
    <w:nsid w:val="0DDF5BC2"/>
    <w:multiLevelType w:val="hybridMultilevel"/>
    <w:tmpl w:val="D704512A"/>
    <w:lvl w:ilvl="0" w:tplc="FE140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F5096"/>
    <w:multiLevelType w:val="hybridMultilevel"/>
    <w:tmpl w:val="FC76EB96"/>
    <w:lvl w:ilvl="0" w:tplc="FE140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5C84"/>
    <w:multiLevelType w:val="multilevel"/>
    <w:tmpl w:val="E2045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 w15:restartNumberingAfterBreak="0">
    <w:nsid w:val="2C7117D5"/>
    <w:multiLevelType w:val="multilevel"/>
    <w:tmpl w:val="FC1C43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8" w15:restartNumberingAfterBreak="0">
    <w:nsid w:val="30EB564E"/>
    <w:multiLevelType w:val="multilevel"/>
    <w:tmpl w:val="5E881AE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3F7B1E7D"/>
    <w:multiLevelType w:val="multilevel"/>
    <w:tmpl w:val="B2E6A8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545C2"/>
    <w:multiLevelType w:val="multilevel"/>
    <w:tmpl w:val="ABBC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2158E6"/>
    <w:multiLevelType w:val="multilevel"/>
    <w:tmpl w:val="72A0C7F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 w15:restartNumberingAfterBreak="0">
    <w:nsid w:val="4417561A"/>
    <w:multiLevelType w:val="hybridMultilevel"/>
    <w:tmpl w:val="B0B46C50"/>
    <w:lvl w:ilvl="0" w:tplc="FE140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74868"/>
    <w:multiLevelType w:val="multilevel"/>
    <w:tmpl w:val="DF74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047910"/>
    <w:multiLevelType w:val="hybridMultilevel"/>
    <w:tmpl w:val="FDA2E4B6"/>
    <w:lvl w:ilvl="0" w:tplc="BB38DA8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25D39"/>
    <w:multiLevelType w:val="multilevel"/>
    <w:tmpl w:val="5BAE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5E84CA0"/>
    <w:multiLevelType w:val="multilevel"/>
    <w:tmpl w:val="AD0AFD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68F41AC"/>
    <w:multiLevelType w:val="hybridMultilevel"/>
    <w:tmpl w:val="43C06F9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ACE206B"/>
    <w:multiLevelType w:val="hybridMultilevel"/>
    <w:tmpl w:val="A6720FCC"/>
    <w:lvl w:ilvl="0" w:tplc="FE1405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E2B0B"/>
    <w:multiLevelType w:val="multilevel"/>
    <w:tmpl w:val="0DF0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E813F6"/>
    <w:multiLevelType w:val="multilevel"/>
    <w:tmpl w:val="BE4E3AC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1F8131C"/>
    <w:multiLevelType w:val="multilevel"/>
    <w:tmpl w:val="A6849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 w15:restartNumberingAfterBreak="0">
    <w:nsid w:val="787458CD"/>
    <w:multiLevelType w:val="hybridMultilevel"/>
    <w:tmpl w:val="C560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C07F0"/>
    <w:multiLevelType w:val="multilevel"/>
    <w:tmpl w:val="7054E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82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7E76581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24"/>
  </w:num>
  <w:num w:numId="5">
    <w:abstractNumId w:val="15"/>
  </w:num>
  <w:num w:numId="6">
    <w:abstractNumId w:val="21"/>
  </w:num>
  <w:num w:numId="7">
    <w:abstractNumId w:val="19"/>
  </w:num>
  <w:num w:numId="8">
    <w:abstractNumId w:val="3"/>
  </w:num>
  <w:num w:numId="9">
    <w:abstractNumId w:val="12"/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  <w:num w:numId="20">
    <w:abstractNumId w:val="4"/>
  </w:num>
  <w:num w:numId="21">
    <w:abstractNumId w:val="10"/>
  </w:num>
  <w:num w:numId="22">
    <w:abstractNumId w:val="16"/>
  </w:num>
  <w:num w:numId="23">
    <w:abstractNumId w:val="20"/>
  </w:num>
  <w:num w:numId="24">
    <w:abstractNumId w:val="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B"/>
    <w:rsid w:val="00004564"/>
    <w:rsid w:val="00010738"/>
    <w:rsid w:val="00012066"/>
    <w:rsid w:val="00023A61"/>
    <w:rsid w:val="00024DCB"/>
    <w:rsid w:val="00030464"/>
    <w:rsid w:val="00030A87"/>
    <w:rsid w:val="00032451"/>
    <w:rsid w:val="00037294"/>
    <w:rsid w:val="000412C2"/>
    <w:rsid w:val="00041B7C"/>
    <w:rsid w:val="00042174"/>
    <w:rsid w:val="000456E5"/>
    <w:rsid w:val="000520CD"/>
    <w:rsid w:val="000521FC"/>
    <w:rsid w:val="00053A5F"/>
    <w:rsid w:val="00053C58"/>
    <w:rsid w:val="000629FE"/>
    <w:rsid w:val="00067603"/>
    <w:rsid w:val="000718E9"/>
    <w:rsid w:val="000737E6"/>
    <w:rsid w:val="00075254"/>
    <w:rsid w:val="000767DB"/>
    <w:rsid w:val="000770DF"/>
    <w:rsid w:val="0008230F"/>
    <w:rsid w:val="00086C95"/>
    <w:rsid w:val="00086F22"/>
    <w:rsid w:val="00090CE1"/>
    <w:rsid w:val="00093B72"/>
    <w:rsid w:val="000956C2"/>
    <w:rsid w:val="000A5C52"/>
    <w:rsid w:val="000A6A76"/>
    <w:rsid w:val="000A6AAF"/>
    <w:rsid w:val="000B567B"/>
    <w:rsid w:val="000B79BC"/>
    <w:rsid w:val="000C4639"/>
    <w:rsid w:val="000C5800"/>
    <w:rsid w:val="000D31FC"/>
    <w:rsid w:val="000D35F5"/>
    <w:rsid w:val="000D5C39"/>
    <w:rsid w:val="000D5C73"/>
    <w:rsid w:val="000E07AE"/>
    <w:rsid w:val="000E3546"/>
    <w:rsid w:val="000E53DE"/>
    <w:rsid w:val="000E705A"/>
    <w:rsid w:val="000E7CBE"/>
    <w:rsid w:val="000F0F8C"/>
    <w:rsid w:val="000F1478"/>
    <w:rsid w:val="000F2675"/>
    <w:rsid w:val="000F45A1"/>
    <w:rsid w:val="000F5AB7"/>
    <w:rsid w:val="00101B5A"/>
    <w:rsid w:val="001020AD"/>
    <w:rsid w:val="0010410F"/>
    <w:rsid w:val="0010485C"/>
    <w:rsid w:val="00111392"/>
    <w:rsid w:val="00111DF6"/>
    <w:rsid w:val="001200E0"/>
    <w:rsid w:val="00120966"/>
    <w:rsid w:val="00122DA6"/>
    <w:rsid w:val="00125B10"/>
    <w:rsid w:val="00127A36"/>
    <w:rsid w:val="001314F7"/>
    <w:rsid w:val="001329C0"/>
    <w:rsid w:val="00135FC4"/>
    <w:rsid w:val="001562C2"/>
    <w:rsid w:val="00156B74"/>
    <w:rsid w:val="0017297A"/>
    <w:rsid w:val="00172B0F"/>
    <w:rsid w:val="00177CC7"/>
    <w:rsid w:val="00193263"/>
    <w:rsid w:val="00194426"/>
    <w:rsid w:val="00197065"/>
    <w:rsid w:val="001A371E"/>
    <w:rsid w:val="001B3A33"/>
    <w:rsid w:val="001B5DCE"/>
    <w:rsid w:val="001C2148"/>
    <w:rsid w:val="001C6D46"/>
    <w:rsid w:val="001D2464"/>
    <w:rsid w:val="001D3CB1"/>
    <w:rsid w:val="001E5736"/>
    <w:rsid w:val="001F1A8E"/>
    <w:rsid w:val="001F2AF6"/>
    <w:rsid w:val="001F4750"/>
    <w:rsid w:val="0020359A"/>
    <w:rsid w:val="002052C0"/>
    <w:rsid w:val="002126E6"/>
    <w:rsid w:val="002168B4"/>
    <w:rsid w:val="00220224"/>
    <w:rsid w:val="002227F1"/>
    <w:rsid w:val="00226753"/>
    <w:rsid w:val="00230FA7"/>
    <w:rsid w:val="00232C9D"/>
    <w:rsid w:val="002340D3"/>
    <w:rsid w:val="00243DB9"/>
    <w:rsid w:val="00255660"/>
    <w:rsid w:val="00260EC1"/>
    <w:rsid w:val="002665C0"/>
    <w:rsid w:val="0027114C"/>
    <w:rsid w:val="00271364"/>
    <w:rsid w:val="00272E48"/>
    <w:rsid w:val="002744A0"/>
    <w:rsid w:val="00281B7E"/>
    <w:rsid w:val="002820AB"/>
    <w:rsid w:val="00290122"/>
    <w:rsid w:val="002A17C9"/>
    <w:rsid w:val="002A3ECD"/>
    <w:rsid w:val="002A4AB5"/>
    <w:rsid w:val="002B14D5"/>
    <w:rsid w:val="002B6778"/>
    <w:rsid w:val="002C1EF7"/>
    <w:rsid w:val="002C759D"/>
    <w:rsid w:val="002D2F41"/>
    <w:rsid w:val="002D380D"/>
    <w:rsid w:val="002E1DC6"/>
    <w:rsid w:val="002E26D7"/>
    <w:rsid w:val="002E2C2F"/>
    <w:rsid w:val="002E37FC"/>
    <w:rsid w:val="002E4C50"/>
    <w:rsid w:val="002E6219"/>
    <w:rsid w:val="002E66F2"/>
    <w:rsid w:val="002F1212"/>
    <w:rsid w:val="002F15B4"/>
    <w:rsid w:val="002F41AB"/>
    <w:rsid w:val="002F5DB3"/>
    <w:rsid w:val="002F6C41"/>
    <w:rsid w:val="00307F8B"/>
    <w:rsid w:val="003106C2"/>
    <w:rsid w:val="003116C7"/>
    <w:rsid w:val="00315220"/>
    <w:rsid w:val="003162CE"/>
    <w:rsid w:val="0032483B"/>
    <w:rsid w:val="00336BDA"/>
    <w:rsid w:val="00345BD2"/>
    <w:rsid w:val="003465E7"/>
    <w:rsid w:val="00353756"/>
    <w:rsid w:val="00355206"/>
    <w:rsid w:val="0035554E"/>
    <w:rsid w:val="00360570"/>
    <w:rsid w:val="00363269"/>
    <w:rsid w:val="0036780C"/>
    <w:rsid w:val="00373A3B"/>
    <w:rsid w:val="0037745B"/>
    <w:rsid w:val="003875C8"/>
    <w:rsid w:val="003900FF"/>
    <w:rsid w:val="0039111A"/>
    <w:rsid w:val="00393118"/>
    <w:rsid w:val="003941A8"/>
    <w:rsid w:val="003A457B"/>
    <w:rsid w:val="003B7D9C"/>
    <w:rsid w:val="003C2CFB"/>
    <w:rsid w:val="003C6948"/>
    <w:rsid w:val="003D2084"/>
    <w:rsid w:val="003E2759"/>
    <w:rsid w:val="003E3C39"/>
    <w:rsid w:val="003E3F74"/>
    <w:rsid w:val="003F1B0F"/>
    <w:rsid w:val="003F3247"/>
    <w:rsid w:val="003F36E2"/>
    <w:rsid w:val="003F3732"/>
    <w:rsid w:val="003F71FE"/>
    <w:rsid w:val="0042026A"/>
    <w:rsid w:val="004227C7"/>
    <w:rsid w:val="00422A6A"/>
    <w:rsid w:val="00425D6A"/>
    <w:rsid w:val="0042672F"/>
    <w:rsid w:val="00430B4C"/>
    <w:rsid w:val="004335D1"/>
    <w:rsid w:val="00433A88"/>
    <w:rsid w:val="00433EAA"/>
    <w:rsid w:val="004354D7"/>
    <w:rsid w:val="00437174"/>
    <w:rsid w:val="00452F3F"/>
    <w:rsid w:val="00454D77"/>
    <w:rsid w:val="00456AAD"/>
    <w:rsid w:val="00457CB0"/>
    <w:rsid w:val="004724D0"/>
    <w:rsid w:val="00473441"/>
    <w:rsid w:val="00473D22"/>
    <w:rsid w:val="004740D2"/>
    <w:rsid w:val="00477E04"/>
    <w:rsid w:val="00483795"/>
    <w:rsid w:val="004842F3"/>
    <w:rsid w:val="0048546E"/>
    <w:rsid w:val="0048591E"/>
    <w:rsid w:val="004863AA"/>
    <w:rsid w:val="00492C0C"/>
    <w:rsid w:val="0049386C"/>
    <w:rsid w:val="0049445D"/>
    <w:rsid w:val="004A1293"/>
    <w:rsid w:val="004B2DAD"/>
    <w:rsid w:val="004B31DB"/>
    <w:rsid w:val="004B49E2"/>
    <w:rsid w:val="004B4DF1"/>
    <w:rsid w:val="004B6F78"/>
    <w:rsid w:val="004B7B41"/>
    <w:rsid w:val="004D04DE"/>
    <w:rsid w:val="004D188A"/>
    <w:rsid w:val="004D6AA1"/>
    <w:rsid w:val="004F364E"/>
    <w:rsid w:val="00500CDF"/>
    <w:rsid w:val="00504E70"/>
    <w:rsid w:val="00505AC0"/>
    <w:rsid w:val="005074D2"/>
    <w:rsid w:val="00514ED2"/>
    <w:rsid w:val="00515AA2"/>
    <w:rsid w:val="00516E86"/>
    <w:rsid w:val="00521113"/>
    <w:rsid w:val="005248A0"/>
    <w:rsid w:val="00527C63"/>
    <w:rsid w:val="00531249"/>
    <w:rsid w:val="00536D37"/>
    <w:rsid w:val="00542F39"/>
    <w:rsid w:val="00545F0D"/>
    <w:rsid w:val="005466BF"/>
    <w:rsid w:val="00551820"/>
    <w:rsid w:val="0056374F"/>
    <w:rsid w:val="00563B2D"/>
    <w:rsid w:val="0056769D"/>
    <w:rsid w:val="00575288"/>
    <w:rsid w:val="00580721"/>
    <w:rsid w:val="005811BA"/>
    <w:rsid w:val="0058548E"/>
    <w:rsid w:val="00586286"/>
    <w:rsid w:val="0059051B"/>
    <w:rsid w:val="005913AB"/>
    <w:rsid w:val="005925ED"/>
    <w:rsid w:val="0059672D"/>
    <w:rsid w:val="00597B08"/>
    <w:rsid w:val="005A0361"/>
    <w:rsid w:val="005B1FBA"/>
    <w:rsid w:val="005B23CC"/>
    <w:rsid w:val="005B60E1"/>
    <w:rsid w:val="005B6E91"/>
    <w:rsid w:val="005C0373"/>
    <w:rsid w:val="005C0894"/>
    <w:rsid w:val="005C3212"/>
    <w:rsid w:val="005C6B90"/>
    <w:rsid w:val="005D0F9A"/>
    <w:rsid w:val="005D1E39"/>
    <w:rsid w:val="005E2A29"/>
    <w:rsid w:val="005F20EE"/>
    <w:rsid w:val="005F29DF"/>
    <w:rsid w:val="005F695A"/>
    <w:rsid w:val="00605757"/>
    <w:rsid w:val="00610B80"/>
    <w:rsid w:val="0061562C"/>
    <w:rsid w:val="00616F50"/>
    <w:rsid w:val="00622D61"/>
    <w:rsid w:val="00622DB0"/>
    <w:rsid w:val="006258AA"/>
    <w:rsid w:val="00631036"/>
    <w:rsid w:val="00631660"/>
    <w:rsid w:val="00634256"/>
    <w:rsid w:val="0063546C"/>
    <w:rsid w:val="00635951"/>
    <w:rsid w:val="006412A5"/>
    <w:rsid w:val="00650EC4"/>
    <w:rsid w:val="00657280"/>
    <w:rsid w:val="0066354B"/>
    <w:rsid w:val="00667C37"/>
    <w:rsid w:val="00673CC7"/>
    <w:rsid w:val="006751C3"/>
    <w:rsid w:val="00682128"/>
    <w:rsid w:val="006921F7"/>
    <w:rsid w:val="006A1142"/>
    <w:rsid w:val="006A1AC1"/>
    <w:rsid w:val="006B0F4B"/>
    <w:rsid w:val="006B2AF5"/>
    <w:rsid w:val="006C4EFF"/>
    <w:rsid w:val="006D0031"/>
    <w:rsid w:val="006E7B6F"/>
    <w:rsid w:val="006F3916"/>
    <w:rsid w:val="0070379C"/>
    <w:rsid w:val="0070545D"/>
    <w:rsid w:val="007140AF"/>
    <w:rsid w:val="00714AFD"/>
    <w:rsid w:val="00716770"/>
    <w:rsid w:val="0072384C"/>
    <w:rsid w:val="00727D9E"/>
    <w:rsid w:val="0073440F"/>
    <w:rsid w:val="007361BC"/>
    <w:rsid w:val="00737B4E"/>
    <w:rsid w:val="00741892"/>
    <w:rsid w:val="00751079"/>
    <w:rsid w:val="007531D5"/>
    <w:rsid w:val="00776AE1"/>
    <w:rsid w:val="00781C26"/>
    <w:rsid w:val="00782941"/>
    <w:rsid w:val="00786E33"/>
    <w:rsid w:val="0078755D"/>
    <w:rsid w:val="007903B7"/>
    <w:rsid w:val="007911BF"/>
    <w:rsid w:val="007947B5"/>
    <w:rsid w:val="00794EFA"/>
    <w:rsid w:val="0079642D"/>
    <w:rsid w:val="00797752"/>
    <w:rsid w:val="007C300A"/>
    <w:rsid w:val="007C6C37"/>
    <w:rsid w:val="007C7925"/>
    <w:rsid w:val="007C7F76"/>
    <w:rsid w:val="007D280F"/>
    <w:rsid w:val="007F08BA"/>
    <w:rsid w:val="007F6461"/>
    <w:rsid w:val="007F660E"/>
    <w:rsid w:val="007F6A3F"/>
    <w:rsid w:val="008039BD"/>
    <w:rsid w:val="00804050"/>
    <w:rsid w:val="008057C5"/>
    <w:rsid w:val="008101CF"/>
    <w:rsid w:val="008246BA"/>
    <w:rsid w:val="0083321E"/>
    <w:rsid w:val="008452FB"/>
    <w:rsid w:val="00850DF6"/>
    <w:rsid w:val="00853AF1"/>
    <w:rsid w:val="00856F1A"/>
    <w:rsid w:val="008639C1"/>
    <w:rsid w:val="0086776F"/>
    <w:rsid w:val="00871625"/>
    <w:rsid w:val="008772C2"/>
    <w:rsid w:val="008803EE"/>
    <w:rsid w:val="008B2985"/>
    <w:rsid w:val="008B2E22"/>
    <w:rsid w:val="008B384F"/>
    <w:rsid w:val="008B5B5E"/>
    <w:rsid w:val="008C0597"/>
    <w:rsid w:val="008C1B75"/>
    <w:rsid w:val="008C2143"/>
    <w:rsid w:val="008D4AC3"/>
    <w:rsid w:val="008D7A1F"/>
    <w:rsid w:val="008E246F"/>
    <w:rsid w:val="009011DD"/>
    <w:rsid w:val="009121F6"/>
    <w:rsid w:val="00913E50"/>
    <w:rsid w:val="00914C9B"/>
    <w:rsid w:val="009151E1"/>
    <w:rsid w:val="00917939"/>
    <w:rsid w:val="00922C6F"/>
    <w:rsid w:val="0092398B"/>
    <w:rsid w:val="00924B22"/>
    <w:rsid w:val="009250BD"/>
    <w:rsid w:val="00925120"/>
    <w:rsid w:val="00934F53"/>
    <w:rsid w:val="00936831"/>
    <w:rsid w:val="00944B45"/>
    <w:rsid w:val="009473A6"/>
    <w:rsid w:val="00950E2F"/>
    <w:rsid w:val="00952E4A"/>
    <w:rsid w:val="009535BC"/>
    <w:rsid w:val="0095496E"/>
    <w:rsid w:val="00961A31"/>
    <w:rsid w:val="009656CE"/>
    <w:rsid w:val="00966DB3"/>
    <w:rsid w:val="00972CC6"/>
    <w:rsid w:val="009811D8"/>
    <w:rsid w:val="00993B39"/>
    <w:rsid w:val="009A074E"/>
    <w:rsid w:val="009A5AF5"/>
    <w:rsid w:val="009A63F6"/>
    <w:rsid w:val="009B5F62"/>
    <w:rsid w:val="009B63E4"/>
    <w:rsid w:val="009C62C6"/>
    <w:rsid w:val="009D1E77"/>
    <w:rsid w:val="009D271A"/>
    <w:rsid w:val="009D32D7"/>
    <w:rsid w:val="009D4886"/>
    <w:rsid w:val="009D634E"/>
    <w:rsid w:val="009E3028"/>
    <w:rsid w:val="009E538A"/>
    <w:rsid w:val="009F185C"/>
    <w:rsid w:val="009F1972"/>
    <w:rsid w:val="009F377D"/>
    <w:rsid w:val="00A1168A"/>
    <w:rsid w:val="00A14F26"/>
    <w:rsid w:val="00A178FE"/>
    <w:rsid w:val="00A23966"/>
    <w:rsid w:val="00A305AF"/>
    <w:rsid w:val="00A3122F"/>
    <w:rsid w:val="00A313A8"/>
    <w:rsid w:val="00A321DF"/>
    <w:rsid w:val="00A33617"/>
    <w:rsid w:val="00A36886"/>
    <w:rsid w:val="00A376F1"/>
    <w:rsid w:val="00A41114"/>
    <w:rsid w:val="00A43F89"/>
    <w:rsid w:val="00A440D3"/>
    <w:rsid w:val="00A4413A"/>
    <w:rsid w:val="00A5113A"/>
    <w:rsid w:val="00A55411"/>
    <w:rsid w:val="00A55A58"/>
    <w:rsid w:val="00A63750"/>
    <w:rsid w:val="00A655C5"/>
    <w:rsid w:val="00A87297"/>
    <w:rsid w:val="00A91361"/>
    <w:rsid w:val="00A93543"/>
    <w:rsid w:val="00A975B5"/>
    <w:rsid w:val="00AA56E0"/>
    <w:rsid w:val="00AA6994"/>
    <w:rsid w:val="00AB08F5"/>
    <w:rsid w:val="00AB2346"/>
    <w:rsid w:val="00AB271F"/>
    <w:rsid w:val="00AB5FF1"/>
    <w:rsid w:val="00AB6307"/>
    <w:rsid w:val="00AC0130"/>
    <w:rsid w:val="00AC1AD7"/>
    <w:rsid w:val="00AC1F8E"/>
    <w:rsid w:val="00AC474B"/>
    <w:rsid w:val="00AC4CDD"/>
    <w:rsid w:val="00AC5172"/>
    <w:rsid w:val="00AC7D4B"/>
    <w:rsid w:val="00AE285C"/>
    <w:rsid w:val="00AF19AE"/>
    <w:rsid w:val="00AF7CE3"/>
    <w:rsid w:val="00B01D5A"/>
    <w:rsid w:val="00B022A3"/>
    <w:rsid w:val="00B1391F"/>
    <w:rsid w:val="00B165A2"/>
    <w:rsid w:val="00B2081F"/>
    <w:rsid w:val="00B23099"/>
    <w:rsid w:val="00B23D1A"/>
    <w:rsid w:val="00B33C0E"/>
    <w:rsid w:val="00B33D02"/>
    <w:rsid w:val="00B3445B"/>
    <w:rsid w:val="00B35364"/>
    <w:rsid w:val="00B40F5B"/>
    <w:rsid w:val="00B432BF"/>
    <w:rsid w:val="00B43979"/>
    <w:rsid w:val="00B47004"/>
    <w:rsid w:val="00B51E04"/>
    <w:rsid w:val="00B54B8F"/>
    <w:rsid w:val="00B611F9"/>
    <w:rsid w:val="00B62E3C"/>
    <w:rsid w:val="00B65362"/>
    <w:rsid w:val="00B655DF"/>
    <w:rsid w:val="00B67BBE"/>
    <w:rsid w:val="00B71500"/>
    <w:rsid w:val="00B73CB5"/>
    <w:rsid w:val="00B80704"/>
    <w:rsid w:val="00B82642"/>
    <w:rsid w:val="00B82673"/>
    <w:rsid w:val="00B92A11"/>
    <w:rsid w:val="00B95A15"/>
    <w:rsid w:val="00BB699D"/>
    <w:rsid w:val="00BB6CA8"/>
    <w:rsid w:val="00BC3132"/>
    <w:rsid w:val="00BD168B"/>
    <w:rsid w:val="00BD73B4"/>
    <w:rsid w:val="00BE1DB9"/>
    <w:rsid w:val="00BE1DF9"/>
    <w:rsid w:val="00BE2DF1"/>
    <w:rsid w:val="00BE3A17"/>
    <w:rsid w:val="00BE5176"/>
    <w:rsid w:val="00BE5956"/>
    <w:rsid w:val="00BE5A33"/>
    <w:rsid w:val="00BE61CA"/>
    <w:rsid w:val="00BF4E4F"/>
    <w:rsid w:val="00C0107D"/>
    <w:rsid w:val="00C059C1"/>
    <w:rsid w:val="00C07DEE"/>
    <w:rsid w:val="00C236C9"/>
    <w:rsid w:val="00C23A63"/>
    <w:rsid w:val="00C3070E"/>
    <w:rsid w:val="00C33F73"/>
    <w:rsid w:val="00C355C9"/>
    <w:rsid w:val="00C35EAF"/>
    <w:rsid w:val="00C5128F"/>
    <w:rsid w:val="00C51FDE"/>
    <w:rsid w:val="00C52452"/>
    <w:rsid w:val="00C52E2F"/>
    <w:rsid w:val="00C54546"/>
    <w:rsid w:val="00C55C5E"/>
    <w:rsid w:val="00C55CBD"/>
    <w:rsid w:val="00C669FA"/>
    <w:rsid w:val="00C6785B"/>
    <w:rsid w:val="00C7131B"/>
    <w:rsid w:val="00C74BD2"/>
    <w:rsid w:val="00C752D4"/>
    <w:rsid w:val="00C76F83"/>
    <w:rsid w:val="00C91780"/>
    <w:rsid w:val="00CA0ABF"/>
    <w:rsid w:val="00CA0FBF"/>
    <w:rsid w:val="00CA4E40"/>
    <w:rsid w:val="00CA737B"/>
    <w:rsid w:val="00CA7D98"/>
    <w:rsid w:val="00CB2738"/>
    <w:rsid w:val="00CC1211"/>
    <w:rsid w:val="00CC7BB2"/>
    <w:rsid w:val="00CD0F76"/>
    <w:rsid w:val="00CD27E3"/>
    <w:rsid w:val="00CE0A1F"/>
    <w:rsid w:val="00CE2DD8"/>
    <w:rsid w:val="00CF3213"/>
    <w:rsid w:val="00CF5477"/>
    <w:rsid w:val="00D0371D"/>
    <w:rsid w:val="00D07431"/>
    <w:rsid w:val="00D15E0C"/>
    <w:rsid w:val="00D16152"/>
    <w:rsid w:val="00D20086"/>
    <w:rsid w:val="00D32EC0"/>
    <w:rsid w:val="00D34819"/>
    <w:rsid w:val="00D44041"/>
    <w:rsid w:val="00D44A7D"/>
    <w:rsid w:val="00D460C1"/>
    <w:rsid w:val="00D50AF8"/>
    <w:rsid w:val="00D53BDD"/>
    <w:rsid w:val="00D556DF"/>
    <w:rsid w:val="00D60E34"/>
    <w:rsid w:val="00D63DD5"/>
    <w:rsid w:val="00D66B71"/>
    <w:rsid w:val="00D753A1"/>
    <w:rsid w:val="00D75851"/>
    <w:rsid w:val="00D76816"/>
    <w:rsid w:val="00D76978"/>
    <w:rsid w:val="00D820B9"/>
    <w:rsid w:val="00D84CE7"/>
    <w:rsid w:val="00D92586"/>
    <w:rsid w:val="00D93364"/>
    <w:rsid w:val="00DA0272"/>
    <w:rsid w:val="00DA7270"/>
    <w:rsid w:val="00DA7441"/>
    <w:rsid w:val="00DB33EC"/>
    <w:rsid w:val="00DB7C38"/>
    <w:rsid w:val="00DC42BE"/>
    <w:rsid w:val="00DD12F4"/>
    <w:rsid w:val="00DD4634"/>
    <w:rsid w:val="00DD5BA4"/>
    <w:rsid w:val="00DD6B44"/>
    <w:rsid w:val="00DE33F2"/>
    <w:rsid w:val="00DE3BC7"/>
    <w:rsid w:val="00DE5AED"/>
    <w:rsid w:val="00DE620D"/>
    <w:rsid w:val="00DF0CD8"/>
    <w:rsid w:val="00DF124A"/>
    <w:rsid w:val="00E07035"/>
    <w:rsid w:val="00E106B0"/>
    <w:rsid w:val="00E134BA"/>
    <w:rsid w:val="00E227C8"/>
    <w:rsid w:val="00E23516"/>
    <w:rsid w:val="00E2533B"/>
    <w:rsid w:val="00E3058C"/>
    <w:rsid w:val="00E34682"/>
    <w:rsid w:val="00E40A9B"/>
    <w:rsid w:val="00E453D9"/>
    <w:rsid w:val="00E46F01"/>
    <w:rsid w:val="00E4796D"/>
    <w:rsid w:val="00E50A55"/>
    <w:rsid w:val="00E5295E"/>
    <w:rsid w:val="00E5501C"/>
    <w:rsid w:val="00E55422"/>
    <w:rsid w:val="00E614ED"/>
    <w:rsid w:val="00E66D47"/>
    <w:rsid w:val="00E71F0E"/>
    <w:rsid w:val="00E806B1"/>
    <w:rsid w:val="00E80A97"/>
    <w:rsid w:val="00E80D04"/>
    <w:rsid w:val="00E82D46"/>
    <w:rsid w:val="00E85485"/>
    <w:rsid w:val="00E87355"/>
    <w:rsid w:val="00E900C1"/>
    <w:rsid w:val="00E95693"/>
    <w:rsid w:val="00EA0A46"/>
    <w:rsid w:val="00EA0E68"/>
    <w:rsid w:val="00EA0FAE"/>
    <w:rsid w:val="00EA4ADB"/>
    <w:rsid w:val="00EA67A0"/>
    <w:rsid w:val="00EB2EC3"/>
    <w:rsid w:val="00EB662D"/>
    <w:rsid w:val="00EC0C17"/>
    <w:rsid w:val="00EC7EEB"/>
    <w:rsid w:val="00ED2C1D"/>
    <w:rsid w:val="00ED3847"/>
    <w:rsid w:val="00ED3E2C"/>
    <w:rsid w:val="00EE0B98"/>
    <w:rsid w:val="00EE2706"/>
    <w:rsid w:val="00EE681D"/>
    <w:rsid w:val="00EF2B89"/>
    <w:rsid w:val="00EF5564"/>
    <w:rsid w:val="00EF67DE"/>
    <w:rsid w:val="00F02623"/>
    <w:rsid w:val="00F05D0B"/>
    <w:rsid w:val="00F11FA3"/>
    <w:rsid w:val="00F12EEA"/>
    <w:rsid w:val="00F159FA"/>
    <w:rsid w:val="00F164C7"/>
    <w:rsid w:val="00F236BC"/>
    <w:rsid w:val="00F24083"/>
    <w:rsid w:val="00F24542"/>
    <w:rsid w:val="00F26C05"/>
    <w:rsid w:val="00F272B3"/>
    <w:rsid w:val="00F37640"/>
    <w:rsid w:val="00F3764C"/>
    <w:rsid w:val="00F4408B"/>
    <w:rsid w:val="00F475CD"/>
    <w:rsid w:val="00F50D4A"/>
    <w:rsid w:val="00F52CA0"/>
    <w:rsid w:val="00F5342C"/>
    <w:rsid w:val="00F54039"/>
    <w:rsid w:val="00F57762"/>
    <w:rsid w:val="00F623F3"/>
    <w:rsid w:val="00F63D1B"/>
    <w:rsid w:val="00F652D5"/>
    <w:rsid w:val="00F654E9"/>
    <w:rsid w:val="00F74FD0"/>
    <w:rsid w:val="00F829D4"/>
    <w:rsid w:val="00F86A60"/>
    <w:rsid w:val="00F8755C"/>
    <w:rsid w:val="00F919EE"/>
    <w:rsid w:val="00F9268E"/>
    <w:rsid w:val="00F93043"/>
    <w:rsid w:val="00F9477E"/>
    <w:rsid w:val="00F95A42"/>
    <w:rsid w:val="00FA417F"/>
    <w:rsid w:val="00FB371B"/>
    <w:rsid w:val="00FB3960"/>
    <w:rsid w:val="00FB39DC"/>
    <w:rsid w:val="00FB678D"/>
    <w:rsid w:val="00FD0331"/>
    <w:rsid w:val="00FD3C47"/>
    <w:rsid w:val="00FD4CEB"/>
    <w:rsid w:val="00FD71FF"/>
    <w:rsid w:val="00FE023C"/>
    <w:rsid w:val="00FE6B96"/>
    <w:rsid w:val="00FF0119"/>
    <w:rsid w:val="00FF58E2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8DBCE"/>
  <w15:docId w15:val="{74F1B01E-1958-4D1B-969E-8FAA5382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745B"/>
    <w:pPr>
      <w:spacing w:after="0" w:line="240" w:lineRule="auto"/>
      <w:ind w:left="426"/>
    </w:pPr>
    <w:rPr>
      <w:rFonts w:ascii="Courier New" w:eastAsia="Times New Roman" w:hAnsi="Courier New" w:cs="Times New Roman"/>
      <w:snapToGrid w:val="0"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37745B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5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33F2"/>
    <w:pPr>
      <w:ind w:left="720"/>
      <w:contextualSpacing/>
    </w:pPr>
  </w:style>
  <w:style w:type="paragraph" w:styleId="a8">
    <w:name w:val="Normal (Web)"/>
    <w:basedOn w:val="a"/>
    <w:rsid w:val="00A4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">
    <w:name w:val="b"/>
    <w:basedOn w:val="a0"/>
    <w:rsid w:val="00A4413A"/>
  </w:style>
  <w:style w:type="paragraph" w:styleId="a9">
    <w:name w:val="footer"/>
    <w:basedOn w:val="a"/>
    <w:link w:val="aa"/>
    <w:uiPriority w:val="99"/>
    <w:rsid w:val="003632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6326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0A9B"/>
  </w:style>
  <w:style w:type="paragraph" w:styleId="ab">
    <w:name w:val="header"/>
    <w:basedOn w:val="a"/>
    <w:link w:val="ac"/>
    <w:uiPriority w:val="99"/>
    <w:unhideWhenUsed/>
    <w:rsid w:val="00C0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7DEE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C355C9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0956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956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956C2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56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956C2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nastre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il@oknastreet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10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57F9-8000-47B5-B8EC-F70C36E8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</dc:creator>
  <cp:lastModifiedBy>Маргарита Селезнева</cp:lastModifiedBy>
  <cp:revision>2</cp:revision>
  <cp:lastPrinted>2016-03-29T07:39:00Z</cp:lastPrinted>
  <dcterms:created xsi:type="dcterms:W3CDTF">2022-10-05T14:14:00Z</dcterms:created>
  <dcterms:modified xsi:type="dcterms:W3CDTF">2022-10-05T14:14:00Z</dcterms:modified>
</cp:coreProperties>
</file>